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98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9"/>
      </w:tblGrid>
      <w:tr w:rsidR="00933AF1" w:rsidRPr="00C40B93" w14:paraId="16C0550A" w14:textId="77777777" w:rsidTr="000E76B9">
        <w:trPr>
          <w:jc w:val="center"/>
        </w:trPr>
        <w:tc>
          <w:tcPr>
            <w:tcW w:w="9899" w:type="dxa"/>
          </w:tcPr>
          <w:p w14:paraId="7E854C7C" w14:textId="4A550CE7" w:rsidR="00933AF1" w:rsidRPr="00CF65C8" w:rsidRDefault="006D0D08" w:rsidP="00576C7F">
            <w:pPr>
              <w:jc w:val="center"/>
              <w:rPr>
                <w:rFonts w:ascii="Arial" w:hAnsi="Arial" w:cs="Arial"/>
                <w:b/>
              </w:rPr>
            </w:pPr>
            <w:r>
              <w:rPr>
                <w:rFonts w:ascii="Arial" w:hAnsi="Arial" w:cs="Arial"/>
                <w:b/>
              </w:rPr>
              <w:t>Cannock Chase Council</w:t>
            </w:r>
          </w:p>
          <w:p w14:paraId="5AD41F44" w14:textId="77777777" w:rsidR="00933AF1" w:rsidRPr="00CF65C8" w:rsidRDefault="00933AF1" w:rsidP="00576C7F">
            <w:pPr>
              <w:jc w:val="center"/>
              <w:rPr>
                <w:rFonts w:ascii="Arial" w:hAnsi="Arial" w:cs="Arial"/>
                <w:b/>
              </w:rPr>
            </w:pPr>
          </w:p>
        </w:tc>
      </w:tr>
      <w:tr w:rsidR="00933AF1" w:rsidRPr="00C40B93" w14:paraId="3BE3ABAB" w14:textId="77777777" w:rsidTr="000E76B9">
        <w:trPr>
          <w:jc w:val="center"/>
        </w:trPr>
        <w:tc>
          <w:tcPr>
            <w:tcW w:w="9899" w:type="dxa"/>
          </w:tcPr>
          <w:p w14:paraId="6B8B123C" w14:textId="20FB0693" w:rsidR="00933AF1" w:rsidRPr="00CF65C8" w:rsidRDefault="006D0D08" w:rsidP="00576C7F">
            <w:pPr>
              <w:jc w:val="center"/>
              <w:rPr>
                <w:rFonts w:ascii="Arial" w:hAnsi="Arial" w:cs="Arial"/>
                <w:b/>
              </w:rPr>
            </w:pPr>
            <w:r>
              <w:rPr>
                <w:rFonts w:ascii="Arial" w:hAnsi="Arial" w:cs="Arial"/>
                <w:b/>
              </w:rPr>
              <w:t>Minutes of the Meeting of the</w:t>
            </w:r>
          </w:p>
          <w:p w14:paraId="51476B13" w14:textId="77777777" w:rsidR="00933AF1" w:rsidRPr="00CF65C8" w:rsidRDefault="00933AF1" w:rsidP="00576C7F">
            <w:pPr>
              <w:jc w:val="center"/>
              <w:rPr>
                <w:rFonts w:ascii="Arial" w:hAnsi="Arial" w:cs="Arial"/>
                <w:b/>
              </w:rPr>
            </w:pPr>
          </w:p>
        </w:tc>
      </w:tr>
      <w:tr w:rsidR="00FA6B19" w:rsidRPr="00C40B93" w14:paraId="4839EA78" w14:textId="77777777" w:rsidTr="000E76B9">
        <w:trPr>
          <w:jc w:val="center"/>
        </w:trPr>
        <w:tc>
          <w:tcPr>
            <w:tcW w:w="9899" w:type="dxa"/>
          </w:tcPr>
          <w:p w14:paraId="283D8AF3" w14:textId="285721D1" w:rsidR="00FA6B19" w:rsidRPr="00CF65C8" w:rsidRDefault="006D0D08" w:rsidP="00576C7F">
            <w:pPr>
              <w:jc w:val="center"/>
              <w:rPr>
                <w:rFonts w:ascii="Arial" w:hAnsi="Arial" w:cs="Arial"/>
                <w:b/>
              </w:rPr>
            </w:pPr>
            <w:r>
              <w:rPr>
                <w:rFonts w:ascii="Arial" w:hAnsi="Arial" w:cs="Arial"/>
                <w:b/>
              </w:rPr>
              <w:t>Planning Control Committee</w:t>
            </w:r>
          </w:p>
          <w:p w14:paraId="5C085F39" w14:textId="77777777" w:rsidR="00FA6B19" w:rsidRPr="00CF65C8" w:rsidRDefault="00FA6B19" w:rsidP="00576C7F">
            <w:pPr>
              <w:jc w:val="center"/>
              <w:rPr>
                <w:rFonts w:ascii="Arial" w:hAnsi="Arial" w:cs="Arial"/>
                <w:b/>
              </w:rPr>
            </w:pPr>
          </w:p>
        </w:tc>
      </w:tr>
      <w:tr w:rsidR="00FA6B19" w:rsidRPr="00C40B93" w14:paraId="6538593E" w14:textId="77777777" w:rsidTr="000E76B9">
        <w:trPr>
          <w:jc w:val="center"/>
        </w:trPr>
        <w:tc>
          <w:tcPr>
            <w:tcW w:w="9899" w:type="dxa"/>
          </w:tcPr>
          <w:p w14:paraId="70E4D27C" w14:textId="18488A09" w:rsidR="00FA6B19" w:rsidRPr="00CF65C8" w:rsidRDefault="006D0D08" w:rsidP="00576C7F">
            <w:pPr>
              <w:jc w:val="center"/>
              <w:rPr>
                <w:rFonts w:ascii="Arial" w:hAnsi="Arial" w:cs="Arial"/>
                <w:b/>
              </w:rPr>
            </w:pPr>
            <w:r>
              <w:rPr>
                <w:rFonts w:ascii="Arial" w:hAnsi="Arial" w:cs="Arial"/>
                <w:b/>
              </w:rPr>
              <w:t xml:space="preserve">Held on Wednesday </w:t>
            </w:r>
            <w:r w:rsidR="00632761">
              <w:rPr>
                <w:rFonts w:ascii="Arial" w:hAnsi="Arial" w:cs="Arial"/>
                <w:b/>
              </w:rPr>
              <w:t>26</w:t>
            </w:r>
            <w:r w:rsidR="00850C6C">
              <w:rPr>
                <w:rFonts w:ascii="Arial" w:hAnsi="Arial" w:cs="Arial"/>
                <w:b/>
              </w:rPr>
              <w:t xml:space="preserve"> May</w:t>
            </w:r>
            <w:r>
              <w:rPr>
                <w:rFonts w:ascii="Arial" w:hAnsi="Arial" w:cs="Arial"/>
                <w:b/>
              </w:rPr>
              <w:t xml:space="preserve"> 2021 at 3:00pm</w:t>
            </w:r>
          </w:p>
          <w:p w14:paraId="156BD789" w14:textId="77777777" w:rsidR="00FA6B19" w:rsidRPr="00CF65C8" w:rsidRDefault="00FA6B19" w:rsidP="00576C7F">
            <w:pPr>
              <w:jc w:val="center"/>
              <w:rPr>
                <w:rFonts w:ascii="Arial" w:hAnsi="Arial" w:cs="Arial"/>
                <w:b/>
              </w:rPr>
            </w:pPr>
          </w:p>
        </w:tc>
      </w:tr>
      <w:tr w:rsidR="00933AF1" w:rsidRPr="00C40B93" w14:paraId="6181AAF1" w14:textId="77777777" w:rsidTr="000E76B9">
        <w:trPr>
          <w:jc w:val="center"/>
        </w:trPr>
        <w:tc>
          <w:tcPr>
            <w:tcW w:w="9899" w:type="dxa"/>
          </w:tcPr>
          <w:p w14:paraId="3DC47B63" w14:textId="091A57CD" w:rsidR="00933AF1" w:rsidRDefault="00632761" w:rsidP="00632761">
            <w:pPr>
              <w:jc w:val="center"/>
              <w:rPr>
                <w:rFonts w:ascii="Arial" w:hAnsi="Arial" w:cs="Arial"/>
                <w:b/>
              </w:rPr>
            </w:pPr>
            <w:r>
              <w:rPr>
                <w:rFonts w:ascii="Arial" w:hAnsi="Arial" w:cs="Arial"/>
                <w:b/>
              </w:rPr>
              <w:t>in the Ballroom, Civic Centre, Cannock</w:t>
            </w:r>
          </w:p>
          <w:p w14:paraId="35BE52F7" w14:textId="77777777" w:rsidR="00213811" w:rsidRPr="00CF65C8" w:rsidRDefault="00213811" w:rsidP="00632761">
            <w:pPr>
              <w:jc w:val="center"/>
              <w:rPr>
                <w:rFonts w:ascii="Arial" w:hAnsi="Arial" w:cs="Arial"/>
                <w:b/>
              </w:rPr>
            </w:pPr>
          </w:p>
        </w:tc>
      </w:tr>
      <w:tr w:rsidR="00933AF1" w:rsidRPr="00C40B93" w14:paraId="5FA68596" w14:textId="77777777" w:rsidTr="000E76B9">
        <w:trPr>
          <w:jc w:val="center"/>
        </w:trPr>
        <w:tc>
          <w:tcPr>
            <w:tcW w:w="9899" w:type="dxa"/>
          </w:tcPr>
          <w:p w14:paraId="4687B7E4" w14:textId="010CDB19" w:rsidR="006D0D08" w:rsidRPr="00CF65C8" w:rsidRDefault="00933AF1" w:rsidP="006D0D08">
            <w:pPr>
              <w:jc w:val="center"/>
              <w:rPr>
                <w:rFonts w:ascii="Arial" w:hAnsi="Arial" w:cs="Arial"/>
                <w:b/>
              </w:rPr>
            </w:pPr>
            <w:r w:rsidRPr="00CF65C8">
              <w:rPr>
                <w:rFonts w:ascii="Arial" w:hAnsi="Arial" w:cs="Arial"/>
                <w:b/>
              </w:rPr>
              <w:t>P</w:t>
            </w:r>
            <w:r w:rsidR="006D0D08">
              <w:rPr>
                <w:rFonts w:ascii="Arial" w:hAnsi="Arial" w:cs="Arial"/>
                <w:b/>
              </w:rPr>
              <w:t>art 1</w:t>
            </w:r>
          </w:p>
        </w:tc>
      </w:tr>
    </w:tbl>
    <w:p w14:paraId="1A7537D6" w14:textId="6CC85DA7" w:rsidR="00A94EAE" w:rsidRDefault="00A94EAE" w:rsidP="00CC50AE">
      <w:pPr>
        <w:tabs>
          <w:tab w:val="left" w:pos="2010"/>
        </w:tabs>
        <w:rPr>
          <w:rFonts w:ascii="Arial" w:hAnsi="Arial" w:cs="Arial"/>
        </w:rPr>
      </w:pPr>
    </w:p>
    <w:p w14:paraId="459624D4" w14:textId="77777777" w:rsidR="008D5F62" w:rsidRDefault="008D5F62" w:rsidP="00CC50AE">
      <w:pPr>
        <w:tabs>
          <w:tab w:val="left" w:pos="2010"/>
        </w:tabs>
        <w:rPr>
          <w:rFonts w:ascii="Arial" w:hAnsi="Arial" w:cs="Arial"/>
        </w:rPr>
      </w:pPr>
      <w:r w:rsidRPr="00C40B93">
        <w:rPr>
          <w:rFonts w:ascii="Arial" w:hAnsi="Arial" w:cs="Arial"/>
        </w:rPr>
        <w:t xml:space="preserve">PRESENT: </w:t>
      </w:r>
    </w:p>
    <w:p w14:paraId="5DBDCFDE" w14:textId="5EA6F1C6" w:rsidR="008D5F62" w:rsidRDefault="008D5F62" w:rsidP="00CC50AE">
      <w:pPr>
        <w:tabs>
          <w:tab w:val="left" w:pos="2010"/>
        </w:tabs>
        <w:rPr>
          <w:rFonts w:ascii="Arial" w:hAnsi="Arial" w:cs="Arial"/>
        </w:rPr>
      </w:pPr>
      <w:r w:rsidRPr="00C40B93">
        <w:rPr>
          <w:rFonts w:ascii="Arial" w:hAnsi="Arial" w:cs="Arial"/>
        </w:rPr>
        <w:t>Councillors</w:t>
      </w:r>
    </w:p>
    <w:tbl>
      <w:tblPr>
        <w:tblStyle w:val="TableGridLight"/>
        <w:tblpPr w:leftFromText="180" w:rightFromText="180" w:vertAnchor="text" w:tblpXSpec="center" w:tblpY="1"/>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8D5F62" w:rsidRPr="00C40B93" w14:paraId="5C59EE68" w14:textId="77777777" w:rsidTr="008D5F62">
        <w:trPr>
          <w:trHeight w:val="515"/>
        </w:trPr>
        <w:tc>
          <w:tcPr>
            <w:tcW w:w="4536" w:type="dxa"/>
          </w:tcPr>
          <w:p w14:paraId="5B83FA19" w14:textId="64FBFA6C" w:rsidR="008D5F62" w:rsidRDefault="008D5F62" w:rsidP="008D5F62">
            <w:pPr>
              <w:jc w:val="center"/>
              <w:rPr>
                <w:rFonts w:ascii="Arial" w:hAnsi="Arial" w:cs="Arial"/>
              </w:rPr>
            </w:pPr>
            <w:r>
              <w:rPr>
                <w:rFonts w:ascii="Arial" w:hAnsi="Arial" w:cs="Arial"/>
              </w:rPr>
              <w:t xml:space="preserve">Startin, P. (Chairman) </w:t>
            </w:r>
          </w:p>
          <w:p w14:paraId="45D6CBEC" w14:textId="04B845D7" w:rsidR="008D5F62" w:rsidRPr="00C40B93" w:rsidRDefault="008D5F62" w:rsidP="008D5F62">
            <w:pPr>
              <w:jc w:val="center"/>
              <w:rPr>
                <w:rFonts w:ascii="Arial" w:hAnsi="Arial" w:cs="Arial"/>
              </w:rPr>
            </w:pPr>
            <w:r>
              <w:rPr>
                <w:rFonts w:ascii="Arial" w:hAnsi="Arial" w:cs="Arial"/>
              </w:rPr>
              <w:t>Muckley, A. (Vice-Chairman)</w:t>
            </w:r>
          </w:p>
        </w:tc>
      </w:tr>
    </w:tbl>
    <w:p w14:paraId="7B080121" w14:textId="0E4CB51F" w:rsidR="00CC50AE" w:rsidRDefault="00CC50AE" w:rsidP="00CC50AE">
      <w:pPr>
        <w:tabs>
          <w:tab w:val="left" w:pos="2010"/>
        </w:tabs>
        <w:spacing w:before="240" w:after="240"/>
        <w:rPr>
          <w:rFonts w:ascii="Arial" w:hAnsi="Arial" w:cs="Arial"/>
        </w:rPr>
      </w:pP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2558"/>
      </w:tblGrid>
      <w:tr w:rsidR="008D5F62" w14:paraId="2AD94FBC" w14:textId="77777777" w:rsidTr="008D5F62">
        <w:trPr>
          <w:jc w:val="center"/>
        </w:trPr>
        <w:tc>
          <w:tcPr>
            <w:tcW w:w="2545" w:type="dxa"/>
          </w:tcPr>
          <w:p w14:paraId="0C3D2F32" w14:textId="77D90DD3" w:rsidR="008D5F62" w:rsidRDefault="008D5F62" w:rsidP="008D5F62">
            <w:pPr>
              <w:rPr>
                <w:rFonts w:ascii="Arial" w:hAnsi="Arial" w:cs="Arial"/>
              </w:rPr>
            </w:pPr>
            <w:r>
              <w:rPr>
                <w:rFonts w:ascii="Arial" w:hAnsi="Arial" w:cs="Arial"/>
              </w:rPr>
              <w:t xml:space="preserve">Cartwright, Mrs. </w:t>
            </w:r>
            <w:proofErr w:type="spellStart"/>
            <w:r>
              <w:rPr>
                <w:rFonts w:ascii="Arial" w:hAnsi="Arial" w:cs="Arial"/>
              </w:rPr>
              <w:t>S.M</w:t>
            </w:r>
            <w:proofErr w:type="spellEnd"/>
            <w:r>
              <w:rPr>
                <w:rFonts w:ascii="Arial" w:hAnsi="Arial" w:cs="Arial"/>
              </w:rPr>
              <w:t>.</w:t>
            </w:r>
          </w:p>
          <w:p w14:paraId="26614F35" w14:textId="2182A4D9" w:rsidR="008D5F62" w:rsidRDefault="008D5F62" w:rsidP="008D5F62">
            <w:pPr>
              <w:rPr>
                <w:rFonts w:ascii="Arial" w:hAnsi="Arial" w:cs="Arial"/>
              </w:rPr>
            </w:pPr>
            <w:r>
              <w:rPr>
                <w:rFonts w:ascii="Arial" w:hAnsi="Arial" w:cs="Arial"/>
              </w:rPr>
              <w:t>Fisher, P.A.</w:t>
            </w:r>
          </w:p>
          <w:p w14:paraId="7E28612B" w14:textId="50881858" w:rsidR="008D5F62" w:rsidRDefault="008D5F62" w:rsidP="008D5F62">
            <w:pPr>
              <w:rPr>
                <w:rFonts w:ascii="Arial" w:hAnsi="Arial" w:cs="Arial"/>
              </w:rPr>
            </w:pPr>
            <w:r>
              <w:rPr>
                <w:rFonts w:ascii="Arial" w:hAnsi="Arial" w:cs="Arial"/>
              </w:rPr>
              <w:t>Fitzgerald, Mrs. A.A.</w:t>
            </w:r>
          </w:p>
          <w:p w14:paraId="6E24A24F" w14:textId="095EFF03" w:rsidR="008D5F62" w:rsidRDefault="008D5F62" w:rsidP="008D5F62">
            <w:pPr>
              <w:rPr>
                <w:rFonts w:ascii="Arial" w:hAnsi="Arial" w:cs="Arial"/>
              </w:rPr>
            </w:pPr>
            <w:r>
              <w:rPr>
                <w:rFonts w:ascii="Arial" w:hAnsi="Arial" w:cs="Arial"/>
              </w:rPr>
              <w:t xml:space="preserve">Hoare, </w:t>
            </w:r>
            <w:proofErr w:type="spellStart"/>
            <w:r>
              <w:rPr>
                <w:rFonts w:ascii="Arial" w:hAnsi="Arial" w:cs="Arial"/>
              </w:rPr>
              <w:t>M.W.A</w:t>
            </w:r>
            <w:proofErr w:type="spellEnd"/>
            <w:r>
              <w:rPr>
                <w:rFonts w:ascii="Arial" w:hAnsi="Arial" w:cs="Arial"/>
              </w:rPr>
              <w:t>.</w:t>
            </w:r>
          </w:p>
          <w:p w14:paraId="0E739BED" w14:textId="1C69BB2F" w:rsidR="008D5F62" w:rsidRDefault="008D5F62" w:rsidP="008D5F62">
            <w:pPr>
              <w:rPr>
                <w:rFonts w:ascii="Arial" w:hAnsi="Arial" w:cs="Arial"/>
              </w:rPr>
            </w:pPr>
            <w:r>
              <w:rPr>
                <w:rFonts w:ascii="Arial" w:hAnsi="Arial" w:cs="Arial"/>
              </w:rPr>
              <w:t xml:space="preserve">Jones, Mrs. V.         </w:t>
            </w:r>
          </w:p>
          <w:p w14:paraId="1D74137F" w14:textId="40D92255" w:rsidR="008D5F62" w:rsidRDefault="008D5F62" w:rsidP="008D5F62">
            <w:pPr>
              <w:rPr>
                <w:rFonts w:ascii="Arial" w:hAnsi="Arial" w:cs="Arial"/>
              </w:rPr>
            </w:pPr>
            <w:r>
              <w:rPr>
                <w:rFonts w:ascii="Arial" w:hAnsi="Arial" w:cs="Arial"/>
              </w:rPr>
              <w:t>Kruskonjic, P.</w:t>
            </w:r>
          </w:p>
        </w:tc>
        <w:tc>
          <w:tcPr>
            <w:tcW w:w="2558" w:type="dxa"/>
          </w:tcPr>
          <w:p w14:paraId="3C1F0055" w14:textId="77777777" w:rsidR="008D5F62" w:rsidRDefault="008D5F62" w:rsidP="008D5F62">
            <w:pPr>
              <w:rPr>
                <w:rFonts w:ascii="Arial" w:hAnsi="Arial" w:cs="Arial"/>
              </w:rPr>
            </w:pPr>
            <w:r>
              <w:rPr>
                <w:rFonts w:ascii="Arial" w:hAnsi="Arial" w:cs="Arial"/>
              </w:rPr>
              <w:t>Layton, A.</w:t>
            </w:r>
          </w:p>
          <w:p w14:paraId="0C5C9034" w14:textId="57968F22" w:rsidR="008D5F62" w:rsidRDefault="008D5F62" w:rsidP="008D5F62">
            <w:pPr>
              <w:rPr>
                <w:rFonts w:ascii="Arial" w:hAnsi="Arial" w:cs="Arial"/>
              </w:rPr>
            </w:pPr>
            <w:r>
              <w:rPr>
                <w:rFonts w:ascii="Arial" w:hAnsi="Arial" w:cs="Arial"/>
              </w:rPr>
              <w:t>Smith, C.D.</w:t>
            </w:r>
          </w:p>
          <w:p w14:paraId="5614CDC4" w14:textId="76B51C80" w:rsidR="008D5F62" w:rsidRDefault="008D5F62" w:rsidP="008D5F62">
            <w:pPr>
              <w:rPr>
                <w:rFonts w:ascii="Arial" w:hAnsi="Arial" w:cs="Arial"/>
              </w:rPr>
            </w:pPr>
            <w:r>
              <w:rPr>
                <w:rFonts w:ascii="Arial" w:hAnsi="Arial" w:cs="Arial"/>
              </w:rPr>
              <w:t>Sutton, Mrs. H.M.</w:t>
            </w:r>
          </w:p>
          <w:p w14:paraId="7726BEDA" w14:textId="1CC93F2B" w:rsidR="008D5F62" w:rsidRDefault="008D5F62" w:rsidP="008D5F62">
            <w:pPr>
              <w:rPr>
                <w:rFonts w:ascii="Arial" w:hAnsi="Arial" w:cs="Arial"/>
              </w:rPr>
            </w:pPr>
            <w:r>
              <w:rPr>
                <w:rFonts w:ascii="Arial" w:hAnsi="Arial" w:cs="Arial"/>
              </w:rPr>
              <w:t>Thompson, Mrs. S.L.</w:t>
            </w:r>
          </w:p>
          <w:p w14:paraId="2474AB8E" w14:textId="5C1F86ED" w:rsidR="008D5F62" w:rsidRDefault="008D5F62" w:rsidP="008D5F62">
            <w:pPr>
              <w:rPr>
                <w:rFonts w:ascii="Arial" w:hAnsi="Arial" w:cs="Arial"/>
              </w:rPr>
            </w:pPr>
            <w:r>
              <w:rPr>
                <w:rFonts w:ascii="Arial" w:hAnsi="Arial" w:cs="Arial"/>
              </w:rPr>
              <w:t>Wilson, Mrs. L.</w:t>
            </w:r>
          </w:p>
          <w:p w14:paraId="091CA457" w14:textId="40881D2C" w:rsidR="008D5F62" w:rsidRDefault="008D5F62" w:rsidP="008D5F62">
            <w:pPr>
              <w:tabs>
                <w:tab w:val="left" w:pos="2010"/>
              </w:tabs>
              <w:rPr>
                <w:rFonts w:ascii="Arial" w:hAnsi="Arial" w:cs="Arial"/>
              </w:rPr>
            </w:pPr>
            <w:r>
              <w:rPr>
                <w:rFonts w:ascii="Arial" w:hAnsi="Arial" w:cs="Arial"/>
              </w:rPr>
              <w:t>Witton, P.T.</w:t>
            </w:r>
          </w:p>
        </w:tc>
      </w:tr>
    </w:tbl>
    <w:p w14:paraId="30DB7A14" w14:textId="038B59E1" w:rsidR="00F1595A" w:rsidRDefault="00F1595A" w:rsidP="008D5F62">
      <w:pPr>
        <w:tabs>
          <w:tab w:val="left" w:pos="2010"/>
        </w:tabs>
        <w:jc w:val="both"/>
        <w:rPr>
          <w:rFonts w:ascii="Arial" w:hAnsi="Arial" w:cs="Arial"/>
        </w:rPr>
      </w:pPr>
    </w:p>
    <w:tbl>
      <w:tblPr>
        <w:tblStyle w:val="TableGridLight"/>
        <w:tblpPr w:leftFromText="180" w:rightFromText="180" w:vertAnchor="text" w:tblpXSpec="center" w:tblpY="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498"/>
      </w:tblGrid>
      <w:tr w:rsidR="00D91CD4" w:rsidRPr="00C40B93" w14:paraId="683C0A4D" w14:textId="77777777" w:rsidTr="008D5F62">
        <w:tc>
          <w:tcPr>
            <w:tcW w:w="567" w:type="dxa"/>
          </w:tcPr>
          <w:p w14:paraId="2362297A" w14:textId="77777777" w:rsidR="00D91CD4" w:rsidRDefault="00D91CD4" w:rsidP="009C4BF9">
            <w:pPr>
              <w:jc w:val="both"/>
              <w:rPr>
                <w:rFonts w:ascii="Arial" w:hAnsi="Arial" w:cs="Arial"/>
                <w:b/>
              </w:rPr>
            </w:pPr>
          </w:p>
        </w:tc>
        <w:tc>
          <w:tcPr>
            <w:tcW w:w="9498" w:type="dxa"/>
          </w:tcPr>
          <w:p w14:paraId="07DDEF90" w14:textId="77777777" w:rsidR="00D91CD4" w:rsidRPr="00C40B93" w:rsidRDefault="00D91CD4" w:rsidP="009C4BF9">
            <w:pPr>
              <w:pStyle w:val="Header"/>
              <w:tabs>
                <w:tab w:val="clear" w:pos="4153"/>
                <w:tab w:val="clear" w:pos="8306"/>
              </w:tabs>
              <w:jc w:val="both"/>
              <w:rPr>
                <w:rFonts w:ascii="Arial" w:hAnsi="Arial" w:cs="Arial"/>
                <w:b/>
              </w:rPr>
            </w:pPr>
          </w:p>
        </w:tc>
      </w:tr>
      <w:tr w:rsidR="00CC50AE" w:rsidRPr="00C40B93" w14:paraId="633F71BE" w14:textId="77777777" w:rsidTr="008D5F62">
        <w:tc>
          <w:tcPr>
            <w:tcW w:w="567" w:type="dxa"/>
          </w:tcPr>
          <w:p w14:paraId="593649C6" w14:textId="5ECAB805" w:rsidR="00CC50AE" w:rsidRPr="00C40B93" w:rsidRDefault="00CC50AE" w:rsidP="009C4BF9">
            <w:pPr>
              <w:jc w:val="both"/>
              <w:rPr>
                <w:rFonts w:ascii="Arial" w:hAnsi="Arial" w:cs="Arial"/>
                <w:b/>
              </w:rPr>
            </w:pPr>
            <w:r>
              <w:rPr>
                <w:rFonts w:ascii="Arial" w:hAnsi="Arial" w:cs="Arial"/>
                <w:b/>
              </w:rPr>
              <w:t>1.</w:t>
            </w:r>
          </w:p>
        </w:tc>
        <w:tc>
          <w:tcPr>
            <w:tcW w:w="9498" w:type="dxa"/>
          </w:tcPr>
          <w:p w14:paraId="12B907ED" w14:textId="55A59F06" w:rsidR="00CC50AE" w:rsidRPr="00C40B93" w:rsidRDefault="00D064F2" w:rsidP="009C4BF9">
            <w:pPr>
              <w:pStyle w:val="Header"/>
              <w:tabs>
                <w:tab w:val="clear" w:pos="4153"/>
                <w:tab w:val="clear" w:pos="8306"/>
              </w:tabs>
              <w:jc w:val="both"/>
              <w:rPr>
                <w:rFonts w:ascii="Arial" w:hAnsi="Arial" w:cs="Arial"/>
                <w:b/>
              </w:rPr>
            </w:pPr>
            <w:r>
              <w:rPr>
                <w:rFonts w:ascii="Arial" w:hAnsi="Arial" w:cs="Arial"/>
                <w:b/>
              </w:rPr>
              <w:t>A</w:t>
            </w:r>
            <w:r w:rsidR="00CC50AE" w:rsidRPr="00C40B93">
              <w:rPr>
                <w:rFonts w:ascii="Arial" w:hAnsi="Arial" w:cs="Arial"/>
                <w:b/>
              </w:rPr>
              <w:t>pologies</w:t>
            </w:r>
          </w:p>
          <w:p w14:paraId="5F71BE27" w14:textId="77777777" w:rsidR="00CC50AE" w:rsidRPr="00C40B93" w:rsidRDefault="00CC50AE" w:rsidP="009C4BF9">
            <w:pPr>
              <w:pStyle w:val="Header"/>
              <w:tabs>
                <w:tab w:val="clear" w:pos="4153"/>
                <w:tab w:val="clear" w:pos="8306"/>
              </w:tabs>
              <w:jc w:val="both"/>
              <w:rPr>
                <w:rFonts w:ascii="Arial" w:hAnsi="Arial" w:cs="Arial"/>
                <w:b/>
              </w:rPr>
            </w:pPr>
          </w:p>
          <w:p w14:paraId="2998BAB5" w14:textId="270DD6FB" w:rsidR="00BB1AD5" w:rsidRPr="00C40B93" w:rsidRDefault="00D064F2" w:rsidP="00322A47">
            <w:pPr>
              <w:pStyle w:val="Header"/>
              <w:tabs>
                <w:tab w:val="clear" w:pos="4153"/>
                <w:tab w:val="clear" w:pos="8306"/>
              </w:tabs>
              <w:jc w:val="both"/>
              <w:rPr>
                <w:rFonts w:ascii="Arial" w:hAnsi="Arial" w:cs="Arial"/>
              </w:rPr>
            </w:pPr>
            <w:r>
              <w:rPr>
                <w:rFonts w:ascii="Arial" w:hAnsi="Arial" w:cs="Arial"/>
              </w:rPr>
              <w:t>An a</w:t>
            </w:r>
            <w:r w:rsidR="002C115A">
              <w:rPr>
                <w:rFonts w:ascii="Arial" w:hAnsi="Arial" w:cs="Arial"/>
              </w:rPr>
              <w:t>polog</w:t>
            </w:r>
            <w:r>
              <w:rPr>
                <w:rFonts w:ascii="Arial" w:hAnsi="Arial" w:cs="Arial"/>
              </w:rPr>
              <w:t>y</w:t>
            </w:r>
            <w:r w:rsidR="002C115A">
              <w:rPr>
                <w:rFonts w:ascii="Arial" w:hAnsi="Arial" w:cs="Arial"/>
              </w:rPr>
              <w:t xml:space="preserve"> for absence w</w:t>
            </w:r>
            <w:r>
              <w:rPr>
                <w:rFonts w:ascii="Arial" w:hAnsi="Arial" w:cs="Arial"/>
              </w:rPr>
              <w:t>as</w:t>
            </w:r>
            <w:r w:rsidR="002C115A">
              <w:rPr>
                <w:rFonts w:ascii="Arial" w:hAnsi="Arial" w:cs="Arial"/>
              </w:rPr>
              <w:t xml:space="preserve"> received</w:t>
            </w:r>
            <w:r>
              <w:rPr>
                <w:rFonts w:ascii="Arial" w:hAnsi="Arial" w:cs="Arial"/>
              </w:rPr>
              <w:t xml:space="preserve"> from Councillor F.W.C. Allen</w:t>
            </w:r>
            <w:r w:rsidR="002C115A">
              <w:rPr>
                <w:rFonts w:ascii="Arial" w:hAnsi="Arial" w:cs="Arial"/>
              </w:rPr>
              <w:t>.</w:t>
            </w:r>
          </w:p>
        </w:tc>
      </w:tr>
      <w:tr w:rsidR="00D91CD4" w:rsidRPr="00C40B93" w14:paraId="23453D59" w14:textId="77777777" w:rsidTr="008D5F62">
        <w:tc>
          <w:tcPr>
            <w:tcW w:w="567" w:type="dxa"/>
          </w:tcPr>
          <w:p w14:paraId="0B91E629" w14:textId="77777777" w:rsidR="00D91CD4" w:rsidRDefault="00D91CD4" w:rsidP="009C4BF9">
            <w:pPr>
              <w:jc w:val="both"/>
              <w:rPr>
                <w:rFonts w:ascii="Arial" w:hAnsi="Arial" w:cs="Arial"/>
                <w:b/>
              </w:rPr>
            </w:pPr>
          </w:p>
        </w:tc>
        <w:tc>
          <w:tcPr>
            <w:tcW w:w="9498" w:type="dxa"/>
          </w:tcPr>
          <w:p w14:paraId="773765B1" w14:textId="77777777" w:rsidR="00D91CD4" w:rsidRPr="00C40B93" w:rsidRDefault="00D91CD4" w:rsidP="009C4BF9">
            <w:pPr>
              <w:pStyle w:val="Header"/>
              <w:tabs>
                <w:tab w:val="clear" w:pos="4153"/>
                <w:tab w:val="clear" w:pos="8306"/>
              </w:tabs>
              <w:jc w:val="both"/>
              <w:rPr>
                <w:rFonts w:ascii="Arial" w:hAnsi="Arial" w:cs="Arial"/>
                <w:b/>
              </w:rPr>
            </w:pPr>
          </w:p>
        </w:tc>
      </w:tr>
      <w:tr w:rsidR="00CC50AE" w:rsidRPr="00C40B93" w14:paraId="04F82E30" w14:textId="77777777" w:rsidTr="008D5F62">
        <w:tc>
          <w:tcPr>
            <w:tcW w:w="567" w:type="dxa"/>
          </w:tcPr>
          <w:p w14:paraId="489D2F7D" w14:textId="59A4426A" w:rsidR="00CC50AE" w:rsidRPr="00C40B93" w:rsidRDefault="003C7547" w:rsidP="009C4BF9">
            <w:pPr>
              <w:rPr>
                <w:rFonts w:ascii="Arial" w:hAnsi="Arial" w:cs="Arial"/>
                <w:b/>
              </w:rPr>
            </w:pPr>
            <w:r>
              <w:rPr>
                <w:rFonts w:ascii="Arial" w:hAnsi="Arial" w:cs="Arial"/>
                <w:b/>
              </w:rPr>
              <w:t>2</w:t>
            </w:r>
            <w:r w:rsidR="00CC50AE">
              <w:rPr>
                <w:rFonts w:ascii="Arial" w:hAnsi="Arial" w:cs="Arial"/>
                <w:b/>
              </w:rPr>
              <w:t>.</w:t>
            </w:r>
          </w:p>
        </w:tc>
        <w:tc>
          <w:tcPr>
            <w:tcW w:w="9498" w:type="dxa"/>
          </w:tcPr>
          <w:p w14:paraId="7844C5DF" w14:textId="77777777" w:rsidR="00CC50AE" w:rsidRDefault="00CC50AE" w:rsidP="009C4BF9">
            <w:pPr>
              <w:pStyle w:val="Header"/>
              <w:tabs>
                <w:tab w:val="clear" w:pos="4153"/>
                <w:tab w:val="clear" w:pos="8306"/>
              </w:tabs>
              <w:jc w:val="both"/>
              <w:rPr>
                <w:rFonts w:ascii="Arial" w:hAnsi="Arial" w:cs="Arial"/>
                <w:b/>
              </w:rPr>
            </w:pPr>
            <w:r>
              <w:rPr>
                <w:rFonts w:ascii="Arial" w:hAnsi="Arial" w:cs="Arial"/>
                <w:b/>
              </w:rPr>
              <w:t>Declarations of Interests of Members in Contracts and Other Matters and Restriction on Voting by Members</w:t>
            </w:r>
          </w:p>
          <w:p w14:paraId="0D6EB9DE" w14:textId="77777777" w:rsidR="00BB1AD5" w:rsidRDefault="00BB1AD5" w:rsidP="009C4BF9">
            <w:pPr>
              <w:pStyle w:val="Header"/>
              <w:tabs>
                <w:tab w:val="clear" w:pos="4153"/>
                <w:tab w:val="clear" w:pos="8306"/>
              </w:tabs>
              <w:jc w:val="both"/>
              <w:rPr>
                <w:rFonts w:ascii="Arial" w:hAnsi="Arial" w:cs="Arial"/>
                <w:b/>
              </w:rPr>
            </w:pPr>
          </w:p>
          <w:p w14:paraId="7173DD28" w14:textId="4E581238" w:rsidR="00BB1AD5" w:rsidRPr="00BB1AD5" w:rsidRDefault="00BB1AD5" w:rsidP="009C4BF9">
            <w:pPr>
              <w:pStyle w:val="Header"/>
              <w:tabs>
                <w:tab w:val="clear" w:pos="4153"/>
                <w:tab w:val="clear" w:pos="8306"/>
              </w:tabs>
              <w:jc w:val="both"/>
              <w:rPr>
                <w:rFonts w:ascii="Arial" w:hAnsi="Arial" w:cs="Arial"/>
                <w:bCs/>
              </w:rPr>
            </w:pPr>
            <w:r>
              <w:rPr>
                <w:rFonts w:ascii="Arial" w:hAnsi="Arial" w:cs="Arial"/>
                <w:bCs/>
              </w:rPr>
              <w:t>None declared.</w:t>
            </w:r>
          </w:p>
        </w:tc>
      </w:tr>
      <w:tr w:rsidR="00BB1AD5" w:rsidRPr="00C40B93" w14:paraId="668AB7F0" w14:textId="77777777" w:rsidTr="008D5F62">
        <w:tc>
          <w:tcPr>
            <w:tcW w:w="567" w:type="dxa"/>
          </w:tcPr>
          <w:p w14:paraId="4179F367" w14:textId="77777777" w:rsidR="00BB1AD5" w:rsidRDefault="00BB1AD5" w:rsidP="009C4BF9">
            <w:pPr>
              <w:rPr>
                <w:rFonts w:ascii="Arial" w:hAnsi="Arial" w:cs="Arial"/>
                <w:b/>
              </w:rPr>
            </w:pPr>
          </w:p>
        </w:tc>
        <w:tc>
          <w:tcPr>
            <w:tcW w:w="9498" w:type="dxa"/>
          </w:tcPr>
          <w:p w14:paraId="7E7B9832" w14:textId="77777777" w:rsidR="00BB1AD5" w:rsidRDefault="00BB1AD5" w:rsidP="009C4BF9">
            <w:pPr>
              <w:pStyle w:val="Header"/>
              <w:tabs>
                <w:tab w:val="clear" w:pos="4153"/>
                <w:tab w:val="clear" w:pos="8306"/>
              </w:tabs>
              <w:jc w:val="both"/>
              <w:rPr>
                <w:rFonts w:ascii="Arial" w:hAnsi="Arial" w:cs="Arial"/>
                <w:b/>
              </w:rPr>
            </w:pPr>
          </w:p>
        </w:tc>
      </w:tr>
      <w:tr w:rsidR="00BB1AD5" w:rsidRPr="00C40B93" w14:paraId="10A83ED7" w14:textId="77777777" w:rsidTr="008D5F62">
        <w:tc>
          <w:tcPr>
            <w:tcW w:w="567" w:type="dxa"/>
          </w:tcPr>
          <w:p w14:paraId="1AE01787" w14:textId="51031C42" w:rsidR="00BB1AD5" w:rsidRDefault="003C7547" w:rsidP="00BF1191">
            <w:pPr>
              <w:rPr>
                <w:rFonts w:ascii="Arial" w:hAnsi="Arial" w:cs="Arial"/>
                <w:b/>
              </w:rPr>
            </w:pPr>
            <w:r>
              <w:rPr>
                <w:rFonts w:ascii="Arial" w:hAnsi="Arial" w:cs="Arial"/>
                <w:b/>
              </w:rPr>
              <w:t>3</w:t>
            </w:r>
            <w:r w:rsidR="00BB1AD5">
              <w:rPr>
                <w:rFonts w:ascii="Arial" w:hAnsi="Arial" w:cs="Arial"/>
                <w:b/>
              </w:rPr>
              <w:t>.</w:t>
            </w:r>
          </w:p>
        </w:tc>
        <w:tc>
          <w:tcPr>
            <w:tcW w:w="9498" w:type="dxa"/>
          </w:tcPr>
          <w:p w14:paraId="3349D262" w14:textId="77777777" w:rsidR="00BB1AD5" w:rsidRDefault="00BB1AD5" w:rsidP="00BF1191">
            <w:pPr>
              <w:pStyle w:val="Header"/>
              <w:tabs>
                <w:tab w:val="clear" w:pos="4153"/>
                <w:tab w:val="clear" w:pos="8306"/>
              </w:tabs>
              <w:jc w:val="both"/>
              <w:rPr>
                <w:rFonts w:ascii="Arial" w:hAnsi="Arial" w:cs="Arial"/>
                <w:b/>
              </w:rPr>
            </w:pPr>
            <w:r>
              <w:rPr>
                <w:rFonts w:ascii="Arial" w:hAnsi="Arial" w:cs="Arial"/>
                <w:b/>
              </w:rPr>
              <w:t>Disclosure of L</w:t>
            </w:r>
            <w:r w:rsidRPr="00C40B93">
              <w:rPr>
                <w:rFonts w:ascii="Arial" w:hAnsi="Arial" w:cs="Arial"/>
                <w:b/>
              </w:rPr>
              <w:t>obbying of Members</w:t>
            </w:r>
          </w:p>
          <w:p w14:paraId="7CEA6DED" w14:textId="77777777" w:rsidR="00BB1AD5" w:rsidRDefault="00BB1AD5" w:rsidP="00BF1191">
            <w:pPr>
              <w:pStyle w:val="Header"/>
              <w:tabs>
                <w:tab w:val="clear" w:pos="4153"/>
                <w:tab w:val="clear" w:pos="8306"/>
              </w:tabs>
              <w:jc w:val="both"/>
              <w:rPr>
                <w:rFonts w:ascii="Arial" w:hAnsi="Arial" w:cs="Arial"/>
                <w:b/>
              </w:rPr>
            </w:pPr>
          </w:p>
          <w:p w14:paraId="21F35FA0" w14:textId="0471D0AC" w:rsidR="00C91054" w:rsidRPr="002C115A" w:rsidRDefault="00D064F2" w:rsidP="00D91CD4">
            <w:pPr>
              <w:jc w:val="both"/>
              <w:rPr>
                <w:rFonts w:ascii="Arial" w:eastAsia="Times New Roman" w:hAnsi="Arial" w:cs="Arial"/>
                <w:color w:val="000000"/>
                <w:lang w:eastAsia="en-GB"/>
              </w:rPr>
            </w:pPr>
            <w:r>
              <w:rPr>
                <w:rFonts w:ascii="Arial" w:eastAsia="Times New Roman" w:hAnsi="Arial" w:cs="Arial"/>
                <w:color w:val="000000"/>
                <w:lang w:eastAsia="en-GB"/>
              </w:rPr>
              <w:t xml:space="preserve">Councillors Mrs. V. Jones and Mrs. S. Thompson declared that they had been lobbied in respect of Application CH/21/0095 – Stumble Inn, 264 Walsall Road, Cannock, WS11 0JL, change of use on ground floor to a nursery. Re-configuration and change of use of first floor from residential to 2 residential apartment and offices/historical centre </w:t>
            </w:r>
          </w:p>
        </w:tc>
      </w:tr>
      <w:tr w:rsidR="00D91CD4" w:rsidRPr="00C40B93" w14:paraId="456C12CC" w14:textId="77777777" w:rsidTr="008D5F62">
        <w:tc>
          <w:tcPr>
            <w:tcW w:w="567" w:type="dxa"/>
          </w:tcPr>
          <w:p w14:paraId="16197500" w14:textId="77777777" w:rsidR="00D91CD4" w:rsidRDefault="00D91CD4" w:rsidP="00BF1191">
            <w:pPr>
              <w:rPr>
                <w:rFonts w:ascii="Arial" w:hAnsi="Arial" w:cs="Arial"/>
                <w:b/>
              </w:rPr>
            </w:pPr>
          </w:p>
        </w:tc>
        <w:tc>
          <w:tcPr>
            <w:tcW w:w="9498" w:type="dxa"/>
          </w:tcPr>
          <w:p w14:paraId="69AA4D80" w14:textId="77777777" w:rsidR="00D91CD4" w:rsidRDefault="00D91CD4" w:rsidP="00BF1191">
            <w:pPr>
              <w:pStyle w:val="Header"/>
              <w:tabs>
                <w:tab w:val="clear" w:pos="4153"/>
                <w:tab w:val="clear" w:pos="8306"/>
              </w:tabs>
              <w:jc w:val="both"/>
              <w:rPr>
                <w:rFonts w:ascii="Arial" w:hAnsi="Arial" w:cs="Arial"/>
                <w:b/>
              </w:rPr>
            </w:pPr>
          </w:p>
        </w:tc>
      </w:tr>
      <w:tr w:rsidR="00BB1AD5" w:rsidRPr="00C40B93" w14:paraId="614D772A" w14:textId="77777777" w:rsidTr="008D5F62">
        <w:tc>
          <w:tcPr>
            <w:tcW w:w="567" w:type="dxa"/>
          </w:tcPr>
          <w:p w14:paraId="20D1CA89" w14:textId="2FA01211" w:rsidR="00BB1AD5" w:rsidRPr="00C40B93" w:rsidRDefault="003C7547" w:rsidP="00BF1191">
            <w:pPr>
              <w:rPr>
                <w:rFonts w:ascii="Arial" w:hAnsi="Arial" w:cs="Arial"/>
                <w:b/>
              </w:rPr>
            </w:pPr>
            <w:r>
              <w:rPr>
                <w:rFonts w:ascii="Arial" w:hAnsi="Arial" w:cs="Arial"/>
                <w:b/>
              </w:rPr>
              <w:t>4</w:t>
            </w:r>
            <w:r w:rsidR="00BB1AD5">
              <w:rPr>
                <w:rFonts w:ascii="Arial" w:hAnsi="Arial" w:cs="Arial"/>
                <w:b/>
              </w:rPr>
              <w:t>.</w:t>
            </w:r>
          </w:p>
        </w:tc>
        <w:tc>
          <w:tcPr>
            <w:tcW w:w="9498" w:type="dxa"/>
          </w:tcPr>
          <w:p w14:paraId="2B53B3CD" w14:textId="77777777" w:rsidR="00BB1AD5" w:rsidRDefault="00BB1AD5" w:rsidP="00BF1191">
            <w:pPr>
              <w:jc w:val="both"/>
              <w:rPr>
                <w:rFonts w:ascii="Arial" w:hAnsi="Arial" w:cs="Arial"/>
                <w:b/>
              </w:rPr>
            </w:pPr>
            <w:r>
              <w:rPr>
                <w:rFonts w:ascii="Arial" w:hAnsi="Arial" w:cs="Arial"/>
                <w:b/>
              </w:rPr>
              <w:t>Minutes</w:t>
            </w:r>
          </w:p>
          <w:p w14:paraId="452584A2" w14:textId="77777777" w:rsidR="00BB1AD5" w:rsidRDefault="00BB1AD5" w:rsidP="00BF1191">
            <w:pPr>
              <w:jc w:val="both"/>
              <w:rPr>
                <w:rFonts w:ascii="Arial" w:hAnsi="Arial" w:cs="Arial"/>
                <w:b/>
              </w:rPr>
            </w:pPr>
          </w:p>
          <w:p w14:paraId="4B5E076E" w14:textId="77777777" w:rsidR="00BB1AD5" w:rsidRPr="00B9533D" w:rsidRDefault="00BB1AD5" w:rsidP="00BF1191">
            <w:pPr>
              <w:jc w:val="both"/>
              <w:rPr>
                <w:rFonts w:ascii="Arial" w:hAnsi="Arial" w:cs="Arial"/>
              </w:rPr>
            </w:pPr>
            <w:r>
              <w:rPr>
                <w:rFonts w:ascii="Arial" w:hAnsi="Arial" w:cs="Arial"/>
              </w:rPr>
              <w:t>RESOLVED:</w:t>
            </w:r>
          </w:p>
          <w:p w14:paraId="714FD2DC" w14:textId="77777777" w:rsidR="00BB1AD5" w:rsidRPr="00C40B93" w:rsidRDefault="00BB1AD5" w:rsidP="00BF1191">
            <w:pPr>
              <w:jc w:val="both"/>
              <w:rPr>
                <w:rFonts w:ascii="Arial" w:hAnsi="Arial" w:cs="Arial"/>
              </w:rPr>
            </w:pPr>
          </w:p>
          <w:p w14:paraId="1E594234" w14:textId="6C768130" w:rsidR="00D91CD4" w:rsidRPr="003C7547" w:rsidRDefault="00BB1AD5" w:rsidP="0002535F">
            <w:pPr>
              <w:jc w:val="both"/>
              <w:rPr>
                <w:rFonts w:ascii="Arial" w:hAnsi="Arial" w:cs="Arial"/>
              </w:rPr>
            </w:pPr>
            <w:r w:rsidRPr="00C40B93">
              <w:rPr>
                <w:rFonts w:ascii="Arial" w:hAnsi="Arial" w:cs="Arial"/>
              </w:rPr>
              <w:t>That the Minutes of the meeting held on</w:t>
            </w:r>
            <w:r>
              <w:rPr>
                <w:rFonts w:ascii="Arial" w:hAnsi="Arial" w:cs="Arial"/>
              </w:rPr>
              <w:t xml:space="preserve"> </w:t>
            </w:r>
            <w:r w:rsidR="003C7547">
              <w:rPr>
                <w:rFonts w:ascii="Arial" w:hAnsi="Arial" w:cs="Arial"/>
              </w:rPr>
              <w:t>5 May</w:t>
            </w:r>
            <w:r w:rsidRPr="00C40B93">
              <w:rPr>
                <w:rFonts w:ascii="Arial" w:hAnsi="Arial" w:cs="Arial"/>
              </w:rPr>
              <w:t xml:space="preserve"> 20</w:t>
            </w:r>
            <w:r>
              <w:rPr>
                <w:rFonts w:ascii="Arial" w:hAnsi="Arial" w:cs="Arial"/>
              </w:rPr>
              <w:t>21</w:t>
            </w:r>
            <w:r w:rsidRPr="00C40B93">
              <w:rPr>
                <w:rFonts w:ascii="Arial" w:hAnsi="Arial" w:cs="Arial"/>
              </w:rPr>
              <w:t xml:space="preserve"> be approved as a correct record</w:t>
            </w:r>
            <w:r w:rsidR="003C7547">
              <w:rPr>
                <w:rFonts w:ascii="Arial" w:hAnsi="Arial" w:cs="Arial"/>
              </w:rPr>
              <w:t>.</w:t>
            </w:r>
            <w:r w:rsidR="002C115A">
              <w:rPr>
                <w:rFonts w:ascii="Arial" w:hAnsi="Arial" w:cs="Arial"/>
              </w:rPr>
              <w:t xml:space="preserve"> </w:t>
            </w:r>
          </w:p>
        </w:tc>
      </w:tr>
      <w:tr w:rsidR="00BB1AD5" w:rsidRPr="00C40B93" w14:paraId="2B6F0245" w14:textId="77777777" w:rsidTr="008D5F62">
        <w:tc>
          <w:tcPr>
            <w:tcW w:w="567" w:type="dxa"/>
          </w:tcPr>
          <w:p w14:paraId="73E181E3" w14:textId="77777777" w:rsidR="00BB1AD5" w:rsidRPr="00C40B93" w:rsidRDefault="00BB1AD5" w:rsidP="00BF1191">
            <w:pPr>
              <w:rPr>
                <w:rFonts w:ascii="Arial" w:hAnsi="Arial" w:cs="Arial"/>
                <w:b/>
              </w:rPr>
            </w:pPr>
          </w:p>
        </w:tc>
        <w:tc>
          <w:tcPr>
            <w:tcW w:w="9498" w:type="dxa"/>
          </w:tcPr>
          <w:p w14:paraId="2D40D66E" w14:textId="77777777" w:rsidR="00BB1AD5" w:rsidRPr="00C40B93" w:rsidRDefault="00BB1AD5" w:rsidP="00BF1191">
            <w:pPr>
              <w:jc w:val="both"/>
              <w:rPr>
                <w:rFonts w:ascii="Arial" w:hAnsi="Arial" w:cs="Arial"/>
                <w:b/>
              </w:rPr>
            </w:pPr>
          </w:p>
        </w:tc>
      </w:tr>
      <w:tr w:rsidR="00BB1AD5" w:rsidRPr="00C40B93" w14:paraId="2AD8B6E8" w14:textId="77777777" w:rsidTr="008D5F62">
        <w:tc>
          <w:tcPr>
            <w:tcW w:w="567" w:type="dxa"/>
          </w:tcPr>
          <w:p w14:paraId="5CB6CF68" w14:textId="0CCFAA02" w:rsidR="00BB1AD5" w:rsidRDefault="003C7547" w:rsidP="00BF1191">
            <w:pPr>
              <w:rPr>
                <w:rFonts w:ascii="Arial" w:hAnsi="Arial" w:cs="Arial"/>
                <w:b/>
              </w:rPr>
            </w:pPr>
            <w:r>
              <w:rPr>
                <w:rFonts w:ascii="Arial" w:hAnsi="Arial" w:cs="Arial"/>
                <w:b/>
              </w:rPr>
              <w:t>5</w:t>
            </w:r>
            <w:r w:rsidR="00BB1AD5">
              <w:rPr>
                <w:rFonts w:ascii="Arial" w:hAnsi="Arial" w:cs="Arial"/>
                <w:b/>
              </w:rPr>
              <w:t>.</w:t>
            </w:r>
          </w:p>
          <w:p w14:paraId="6C3FA76A" w14:textId="77777777" w:rsidR="00BB1AD5" w:rsidRDefault="00BB1AD5" w:rsidP="00BF1191">
            <w:pPr>
              <w:rPr>
                <w:rFonts w:ascii="Arial" w:hAnsi="Arial" w:cs="Arial"/>
                <w:b/>
              </w:rPr>
            </w:pPr>
          </w:p>
        </w:tc>
        <w:tc>
          <w:tcPr>
            <w:tcW w:w="9498" w:type="dxa"/>
          </w:tcPr>
          <w:p w14:paraId="4E24913C" w14:textId="30057E58" w:rsidR="00C91054" w:rsidRDefault="00BB1AD5" w:rsidP="00BF1191">
            <w:pPr>
              <w:jc w:val="both"/>
              <w:rPr>
                <w:rFonts w:ascii="Arial" w:hAnsi="Arial" w:cs="Arial"/>
                <w:b/>
                <w:lang w:eastAsia="en-GB"/>
              </w:rPr>
            </w:pPr>
            <w:r w:rsidRPr="00E87691">
              <w:rPr>
                <w:rFonts w:ascii="Arial" w:hAnsi="Arial" w:cs="Arial"/>
                <w:b/>
                <w:lang w:eastAsia="en-GB"/>
              </w:rPr>
              <w:t>Members requests for Site Visit</w:t>
            </w:r>
            <w:r w:rsidR="00440C70">
              <w:rPr>
                <w:rFonts w:ascii="Arial" w:hAnsi="Arial" w:cs="Arial"/>
                <w:b/>
                <w:lang w:eastAsia="en-GB"/>
              </w:rPr>
              <w:t>s</w:t>
            </w:r>
          </w:p>
          <w:p w14:paraId="3DB824FE" w14:textId="77777777" w:rsidR="00D91CD4" w:rsidRDefault="00D91CD4" w:rsidP="00C91054">
            <w:pPr>
              <w:jc w:val="both"/>
              <w:rPr>
                <w:rFonts w:ascii="Arial" w:hAnsi="Arial" w:cs="Arial"/>
                <w:bCs/>
                <w:lang w:eastAsia="en-GB"/>
              </w:rPr>
            </w:pPr>
          </w:p>
          <w:p w14:paraId="4F6A093F" w14:textId="5F2DD34F" w:rsidR="00FD75F5" w:rsidRDefault="006D7F74" w:rsidP="00FD75F5">
            <w:pPr>
              <w:jc w:val="both"/>
              <w:rPr>
                <w:rFonts w:ascii="Arial" w:eastAsia="MS Mincho" w:hAnsi="Arial" w:cs="Arial"/>
              </w:rPr>
            </w:pPr>
            <w:r w:rsidRPr="00FD75F5">
              <w:rPr>
                <w:rFonts w:ascii="Arial" w:hAnsi="Arial" w:cs="Arial"/>
                <w:bCs/>
                <w:lang w:eastAsia="en-GB"/>
              </w:rPr>
              <w:t xml:space="preserve">Councillor C.D. Smith suggested that a site visit be undertaken in respect of </w:t>
            </w:r>
            <w:r w:rsidR="00FD75F5">
              <w:rPr>
                <w:rFonts w:ascii="Arial" w:hAnsi="Arial" w:cs="Arial"/>
                <w:bCs/>
                <w:lang w:eastAsia="en-GB"/>
              </w:rPr>
              <w:t xml:space="preserve">an application on today’s agenda - </w:t>
            </w:r>
            <w:r w:rsidRPr="00FD75F5">
              <w:rPr>
                <w:rFonts w:ascii="Arial" w:hAnsi="Arial" w:cs="Arial"/>
                <w:bCs/>
                <w:lang w:eastAsia="en-GB"/>
              </w:rPr>
              <w:t>Application</w:t>
            </w:r>
            <w:r w:rsidRPr="00FD75F5">
              <w:rPr>
                <w:rFonts w:ascii="Arial" w:hAnsi="Arial" w:cs="Arial"/>
              </w:rPr>
              <w:t xml:space="preserve"> CH/21/0095 </w:t>
            </w:r>
            <w:r w:rsidR="00FD75F5" w:rsidRPr="00FD75F5">
              <w:rPr>
                <w:rFonts w:ascii="Arial" w:hAnsi="Arial" w:cs="Arial"/>
              </w:rPr>
              <w:t xml:space="preserve">- </w:t>
            </w:r>
            <w:r w:rsidR="00FD75F5" w:rsidRPr="00FD75F5">
              <w:rPr>
                <w:rFonts w:ascii="Arial" w:eastAsia="MS Mincho" w:hAnsi="Arial" w:cs="Arial"/>
              </w:rPr>
              <w:t>Stumble</w:t>
            </w:r>
            <w:r w:rsidRPr="00FD75F5">
              <w:rPr>
                <w:rFonts w:ascii="Arial" w:eastAsia="MS Mincho" w:hAnsi="Arial" w:cs="Arial"/>
              </w:rPr>
              <w:t xml:space="preserve"> Inn, 264 Walsall Road, Cannock, WS11 0JL – change of use on ground floor to a nursery. Re-configuration and change of use of first floor from residential to residential apartments </w:t>
            </w:r>
            <w:r w:rsidRPr="00FD75F5">
              <w:rPr>
                <w:rFonts w:ascii="Arial" w:eastAsia="MS Mincho" w:hAnsi="Arial" w:cs="Arial"/>
              </w:rPr>
              <w:lastRenderedPageBreak/>
              <w:t xml:space="preserve">and offices/ historical centre in order that the Committee could access the layout of the site.  </w:t>
            </w:r>
          </w:p>
          <w:p w14:paraId="1D400BEE" w14:textId="77777777" w:rsidR="00FD75F5" w:rsidRDefault="00FD75F5" w:rsidP="00FD75F5">
            <w:pPr>
              <w:jc w:val="both"/>
              <w:rPr>
                <w:rFonts w:ascii="Arial" w:eastAsia="MS Mincho" w:hAnsi="Arial" w:cs="Arial"/>
              </w:rPr>
            </w:pPr>
          </w:p>
          <w:p w14:paraId="5143097B" w14:textId="6F42AB7B" w:rsidR="00FD75F5" w:rsidRPr="00FD75F5" w:rsidRDefault="006D7F74" w:rsidP="00FD75F5">
            <w:pPr>
              <w:jc w:val="both"/>
              <w:rPr>
                <w:rFonts w:ascii="Arial" w:eastAsiaTheme="minorHAnsi" w:hAnsi="Arial" w:cs="Arial"/>
                <w:sz w:val="22"/>
                <w:szCs w:val="22"/>
              </w:rPr>
            </w:pPr>
            <w:r w:rsidRPr="00FD75F5">
              <w:rPr>
                <w:rFonts w:ascii="Arial" w:eastAsia="MS Mincho" w:hAnsi="Arial" w:cs="Arial"/>
              </w:rPr>
              <w:t xml:space="preserve">The Principal Solicitor </w:t>
            </w:r>
            <w:r w:rsidR="00FD75F5">
              <w:rPr>
                <w:rFonts w:ascii="Arial" w:eastAsia="MS Mincho" w:hAnsi="Arial" w:cs="Arial"/>
              </w:rPr>
              <w:t>informed Members</w:t>
            </w:r>
            <w:r w:rsidRPr="00FD75F5">
              <w:rPr>
                <w:rFonts w:ascii="Arial" w:eastAsia="MS Mincho" w:hAnsi="Arial" w:cs="Arial"/>
              </w:rPr>
              <w:t xml:space="preserve"> that</w:t>
            </w:r>
            <w:r w:rsidR="00FD75F5" w:rsidRPr="00FD75F5">
              <w:rPr>
                <w:rFonts w:ascii="Arial" w:eastAsia="MS Mincho" w:hAnsi="Arial" w:cs="Arial"/>
              </w:rPr>
              <w:t xml:space="preserve"> the Monitoring Officer had advised that</w:t>
            </w:r>
            <w:r w:rsidR="00FD75F5" w:rsidRPr="00FD75F5">
              <w:rPr>
                <w:rFonts w:ascii="Arial" w:hAnsi="Arial" w:cs="Arial"/>
              </w:rPr>
              <w:t xml:space="preserve"> </w:t>
            </w:r>
            <w:r w:rsidR="00FD75F5">
              <w:rPr>
                <w:rFonts w:ascii="Arial" w:hAnsi="Arial" w:cs="Arial"/>
              </w:rPr>
              <w:t>s</w:t>
            </w:r>
            <w:r w:rsidR="00FD75F5" w:rsidRPr="00FD75F5">
              <w:rPr>
                <w:rFonts w:ascii="Arial" w:hAnsi="Arial" w:cs="Arial"/>
              </w:rPr>
              <w:t xml:space="preserve">ite visits should only be held where reasonably necessary if </w:t>
            </w:r>
            <w:r w:rsidR="00FD75F5">
              <w:rPr>
                <w:rFonts w:ascii="Arial" w:hAnsi="Arial" w:cs="Arial"/>
              </w:rPr>
              <w:t xml:space="preserve">additional information and </w:t>
            </w:r>
            <w:r w:rsidR="00FD75F5" w:rsidRPr="00FD75F5">
              <w:rPr>
                <w:rFonts w:ascii="Arial" w:hAnsi="Arial" w:cs="Arial"/>
              </w:rPr>
              <w:t xml:space="preserve">photographs of the site would </w:t>
            </w:r>
            <w:r w:rsidR="00FD75F5">
              <w:rPr>
                <w:rFonts w:ascii="Arial" w:hAnsi="Arial" w:cs="Arial"/>
              </w:rPr>
              <w:t xml:space="preserve">not </w:t>
            </w:r>
            <w:r w:rsidR="00FD75F5" w:rsidRPr="00FD75F5">
              <w:rPr>
                <w:rFonts w:ascii="Arial" w:hAnsi="Arial" w:cs="Arial"/>
              </w:rPr>
              <w:t>suffice</w:t>
            </w:r>
            <w:r w:rsidR="00FD75F5">
              <w:rPr>
                <w:rFonts w:ascii="Arial" w:hAnsi="Arial" w:cs="Arial"/>
              </w:rPr>
              <w:t xml:space="preserve">.  </w:t>
            </w:r>
            <w:r w:rsidR="00FD75F5" w:rsidRPr="00FD75F5">
              <w:rPr>
                <w:rFonts w:ascii="Arial" w:hAnsi="Arial" w:cs="Arial"/>
              </w:rPr>
              <w:t>Any plans to bring several members and officers</w:t>
            </w:r>
            <w:r w:rsidR="00FD75F5">
              <w:rPr>
                <w:rFonts w:ascii="Arial" w:hAnsi="Arial" w:cs="Arial"/>
              </w:rPr>
              <w:t xml:space="preserve"> </w:t>
            </w:r>
            <w:r w:rsidR="00FD75F5" w:rsidRPr="00FD75F5">
              <w:rPr>
                <w:rFonts w:ascii="Arial" w:hAnsi="Arial" w:cs="Arial"/>
              </w:rPr>
              <w:t xml:space="preserve">together for work purposes </w:t>
            </w:r>
            <w:r w:rsidR="00FD75F5">
              <w:rPr>
                <w:rFonts w:ascii="Arial" w:hAnsi="Arial" w:cs="Arial"/>
              </w:rPr>
              <w:t xml:space="preserve">would </w:t>
            </w:r>
            <w:r w:rsidR="00FD75F5" w:rsidRPr="00FD75F5">
              <w:rPr>
                <w:rFonts w:ascii="Arial" w:hAnsi="Arial" w:cs="Arial"/>
              </w:rPr>
              <w:t xml:space="preserve">need to be supported by a risk assessment. </w:t>
            </w:r>
          </w:p>
          <w:p w14:paraId="3199DEBC" w14:textId="77777777" w:rsidR="00FD75F5" w:rsidRDefault="00FD75F5" w:rsidP="006D7F74">
            <w:pPr>
              <w:jc w:val="both"/>
              <w:rPr>
                <w:rFonts w:ascii="Arial" w:eastAsia="MS Mincho" w:hAnsi="Arial" w:cs="Arial"/>
              </w:rPr>
            </w:pPr>
          </w:p>
          <w:p w14:paraId="7A9E6D6C" w14:textId="065F8603" w:rsidR="007B2012" w:rsidRPr="008D5F62" w:rsidRDefault="00FD75F5" w:rsidP="00C91054">
            <w:pPr>
              <w:jc w:val="both"/>
              <w:rPr>
                <w:rFonts w:ascii="Arial" w:eastAsia="MS Mincho" w:hAnsi="Arial" w:cs="Arial"/>
                <w:b/>
              </w:rPr>
            </w:pPr>
            <w:r>
              <w:rPr>
                <w:rFonts w:ascii="Arial" w:eastAsia="MS Mincho" w:hAnsi="Arial" w:cs="Arial"/>
              </w:rPr>
              <w:t>She therefore</w:t>
            </w:r>
            <w:r w:rsidR="006D7F74">
              <w:rPr>
                <w:rFonts w:ascii="Arial" w:eastAsia="MS Mincho" w:hAnsi="Arial" w:cs="Arial"/>
              </w:rPr>
              <w:t xml:space="preserve"> suggested th</w:t>
            </w:r>
            <w:r>
              <w:rPr>
                <w:rFonts w:ascii="Arial" w:eastAsia="MS Mincho" w:hAnsi="Arial" w:cs="Arial"/>
              </w:rPr>
              <w:t>at the</w:t>
            </w:r>
            <w:r w:rsidR="006D7F74">
              <w:rPr>
                <w:rFonts w:ascii="Arial" w:eastAsia="MS Mincho" w:hAnsi="Arial" w:cs="Arial"/>
              </w:rPr>
              <w:t xml:space="preserve"> Committee </w:t>
            </w:r>
            <w:r>
              <w:rPr>
                <w:rFonts w:ascii="Arial" w:eastAsia="MS Mincho" w:hAnsi="Arial" w:cs="Arial"/>
              </w:rPr>
              <w:t xml:space="preserve">should </w:t>
            </w:r>
            <w:r w:rsidR="006D7F74">
              <w:rPr>
                <w:rFonts w:ascii="Arial" w:eastAsia="MS Mincho" w:hAnsi="Arial" w:cs="Arial"/>
              </w:rPr>
              <w:t>view the Development Control Manager’s presentation and then determine whether there was a need to undertake a site visit.</w:t>
            </w:r>
          </w:p>
        </w:tc>
      </w:tr>
      <w:tr w:rsidR="00D91CD4" w:rsidRPr="00C40B93" w14:paraId="4DA1ED89" w14:textId="77777777" w:rsidTr="008D5F62">
        <w:tc>
          <w:tcPr>
            <w:tcW w:w="567" w:type="dxa"/>
          </w:tcPr>
          <w:p w14:paraId="6FAD5F28" w14:textId="77777777" w:rsidR="00D91CD4" w:rsidRDefault="00D91CD4" w:rsidP="00BF1191">
            <w:pPr>
              <w:rPr>
                <w:rFonts w:ascii="Arial" w:hAnsi="Arial" w:cs="Arial"/>
                <w:b/>
              </w:rPr>
            </w:pPr>
          </w:p>
        </w:tc>
        <w:tc>
          <w:tcPr>
            <w:tcW w:w="9498" w:type="dxa"/>
          </w:tcPr>
          <w:p w14:paraId="6928646F" w14:textId="77777777" w:rsidR="00D91CD4" w:rsidRPr="00E87691" w:rsidRDefault="00D91CD4" w:rsidP="00BF1191">
            <w:pPr>
              <w:jc w:val="both"/>
              <w:rPr>
                <w:rFonts w:ascii="Arial" w:hAnsi="Arial" w:cs="Arial"/>
                <w:b/>
                <w:lang w:eastAsia="en-GB"/>
              </w:rPr>
            </w:pPr>
          </w:p>
        </w:tc>
      </w:tr>
      <w:tr w:rsidR="00BB1AD5" w:rsidRPr="00C40B93" w14:paraId="67D5C03B" w14:textId="77777777" w:rsidTr="008D5F62">
        <w:tc>
          <w:tcPr>
            <w:tcW w:w="567" w:type="dxa"/>
          </w:tcPr>
          <w:p w14:paraId="383D78D2" w14:textId="024A3DAE" w:rsidR="009D5813" w:rsidRDefault="003C7547" w:rsidP="00BF1191">
            <w:pPr>
              <w:rPr>
                <w:rFonts w:ascii="Arial" w:hAnsi="Arial" w:cs="Arial"/>
                <w:b/>
              </w:rPr>
            </w:pPr>
            <w:r>
              <w:rPr>
                <w:rFonts w:ascii="Arial" w:hAnsi="Arial" w:cs="Arial"/>
                <w:b/>
              </w:rPr>
              <w:t>6</w:t>
            </w:r>
            <w:r w:rsidR="009D5813">
              <w:rPr>
                <w:rFonts w:ascii="Arial" w:hAnsi="Arial" w:cs="Arial"/>
                <w:b/>
              </w:rPr>
              <w:t>.</w:t>
            </w:r>
          </w:p>
          <w:p w14:paraId="1EABD740" w14:textId="77777777" w:rsidR="009D5813" w:rsidRDefault="009D5813" w:rsidP="00BF1191">
            <w:pPr>
              <w:rPr>
                <w:rFonts w:ascii="Arial" w:hAnsi="Arial" w:cs="Arial"/>
                <w:b/>
              </w:rPr>
            </w:pPr>
          </w:p>
          <w:p w14:paraId="2053FAAC" w14:textId="77777777" w:rsidR="009D5813" w:rsidRDefault="009D5813" w:rsidP="00BF1191">
            <w:pPr>
              <w:rPr>
                <w:rFonts w:ascii="Arial" w:hAnsi="Arial" w:cs="Arial"/>
                <w:b/>
              </w:rPr>
            </w:pPr>
          </w:p>
          <w:p w14:paraId="164F6648" w14:textId="77777777" w:rsidR="009D5813" w:rsidRDefault="009D5813" w:rsidP="00BF1191">
            <w:pPr>
              <w:rPr>
                <w:rFonts w:ascii="Arial" w:hAnsi="Arial" w:cs="Arial"/>
                <w:b/>
              </w:rPr>
            </w:pPr>
          </w:p>
          <w:p w14:paraId="2EFFB392" w14:textId="77777777" w:rsidR="009D5813" w:rsidRDefault="009D5813" w:rsidP="00BF1191">
            <w:pPr>
              <w:rPr>
                <w:rFonts w:ascii="Arial" w:hAnsi="Arial" w:cs="Arial"/>
                <w:b/>
              </w:rPr>
            </w:pPr>
          </w:p>
          <w:p w14:paraId="5A0A9E22" w14:textId="77777777" w:rsidR="009D5813" w:rsidRDefault="009D5813" w:rsidP="00BF1191">
            <w:pPr>
              <w:rPr>
                <w:rFonts w:ascii="Arial" w:hAnsi="Arial" w:cs="Arial"/>
                <w:b/>
              </w:rPr>
            </w:pPr>
          </w:p>
          <w:p w14:paraId="56EDA0B2" w14:textId="2298C6AD" w:rsidR="009D5813" w:rsidRDefault="009D5813" w:rsidP="00BF1191">
            <w:pPr>
              <w:rPr>
                <w:rFonts w:ascii="Arial" w:hAnsi="Arial" w:cs="Arial"/>
                <w:b/>
              </w:rPr>
            </w:pPr>
          </w:p>
        </w:tc>
        <w:tc>
          <w:tcPr>
            <w:tcW w:w="9498" w:type="dxa"/>
          </w:tcPr>
          <w:p w14:paraId="1330B5F8" w14:textId="2DA1D980" w:rsidR="009D5813" w:rsidRPr="00D91CD4" w:rsidRDefault="009D5813" w:rsidP="00D91CD4">
            <w:pPr>
              <w:jc w:val="both"/>
              <w:rPr>
                <w:rFonts w:ascii="Arial" w:eastAsia="Times New Roman" w:hAnsi="Arial" w:cs="Arial"/>
                <w:b/>
                <w:bCs/>
                <w:color w:val="000000"/>
                <w:lang w:eastAsia="en-GB"/>
              </w:rPr>
            </w:pPr>
            <w:r w:rsidRPr="00D91CD4">
              <w:rPr>
                <w:rFonts w:ascii="Arial" w:hAnsi="Arial" w:cs="Arial"/>
                <w:b/>
                <w:bCs/>
              </w:rPr>
              <w:t>Application CH/</w:t>
            </w:r>
            <w:r w:rsidR="002D5BA3" w:rsidRPr="00D91CD4">
              <w:rPr>
                <w:rFonts w:ascii="Arial" w:hAnsi="Arial" w:cs="Arial"/>
                <w:b/>
                <w:bCs/>
              </w:rPr>
              <w:t>2</w:t>
            </w:r>
            <w:r w:rsidR="00563F79">
              <w:rPr>
                <w:rFonts w:ascii="Arial" w:hAnsi="Arial" w:cs="Arial"/>
                <w:b/>
                <w:bCs/>
              </w:rPr>
              <w:t>1</w:t>
            </w:r>
            <w:r w:rsidR="003C7547">
              <w:rPr>
                <w:rFonts w:ascii="Arial" w:hAnsi="Arial" w:cs="Arial"/>
                <w:b/>
                <w:bCs/>
              </w:rPr>
              <w:t xml:space="preserve">/0083 </w:t>
            </w:r>
            <w:r w:rsidR="003C7547" w:rsidRPr="003C7547">
              <w:rPr>
                <w:rFonts w:ascii="Arial" w:hAnsi="Arial" w:cs="Arial"/>
                <w:b/>
              </w:rPr>
              <w:t>-</w:t>
            </w:r>
            <w:r w:rsidR="003C7547">
              <w:rPr>
                <w:rFonts w:ascii="Arial" w:hAnsi="Arial" w:cs="Arial"/>
                <w:b/>
              </w:rPr>
              <w:t xml:space="preserve"> </w:t>
            </w:r>
            <w:r w:rsidR="003C7547" w:rsidRPr="003C7547">
              <w:rPr>
                <w:rFonts w:ascii="Arial" w:hAnsi="Arial" w:cs="Arial"/>
                <w:b/>
              </w:rPr>
              <w:t>Land off Colliery Road, Rugeley</w:t>
            </w:r>
            <w:r w:rsidR="003C7547">
              <w:rPr>
                <w:rFonts w:ascii="Arial" w:hAnsi="Arial" w:cs="Arial"/>
                <w:bCs/>
              </w:rPr>
              <w:t xml:space="preserve"> </w:t>
            </w:r>
            <w:r w:rsidR="003C7547" w:rsidRPr="003C7547">
              <w:rPr>
                <w:rFonts w:ascii="Arial" w:hAnsi="Arial" w:cs="Arial"/>
                <w:b/>
              </w:rPr>
              <w:t>– Change of use to mixed use for stabling of horses and as a residential caravan site for 1 gypsy family with 2 caravans including no more than 1 static/mobile home</w:t>
            </w:r>
          </w:p>
          <w:p w14:paraId="75AAD02C" w14:textId="77777777" w:rsidR="009D5813" w:rsidRPr="00D91CD4" w:rsidRDefault="009D5813" w:rsidP="00D91CD4">
            <w:pPr>
              <w:jc w:val="both"/>
              <w:rPr>
                <w:rFonts w:ascii="Arial" w:hAnsi="Arial" w:cs="Arial"/>
                <w:b/>
                <w:lang w:eastAsia="en-GB"/>
              </w:rPr>
            </w:pPr>
          </w:p>
          <w:p w14:paraId="32B62FCF" w14:textId="3317E0ED" w:rsidR="009D5813" w:rsidRDefault="009D5813" w:rsidP="00D91CD4">
            <w:pPr>
              <w:jc w:val="both"/>
              <w:rPr>
                <w:rFonts w:ascii="Arial" w:hAnsi="Arial" w:cs="Arial"/>
              </w:rPr>
            </w:pPr>
            <w:r w:rsidRPr="00D91CD4">
              <w:rPr>
                <w:rFonts w:ascii="Arial" w:hAnsi="Arial" w:cs="Arial"/>
              </w:rPr>
              <w:t>Consideration was given to the report of the Development Control Manager (Item 6.</w:t>
            </w:r>
            <w:r w:rsidR="002D5BA3" w:rsidRPr="00D91CD4">
              <w:rPr>
                <w:rFonts w:ascii="Arial" w:hAnsi="Arial" w:cs="Arial"/>
              </w:rPr>
              <w:t>1</w:t>
            </w:r>
            <w:r w:rsidRPr="00D91CD4">
              <w:rPr>
                <w:rFonts w:ascii="Arial" w:hAnsi="Arial" w:cs="Arial"/>
              </w:rPr>
              <w:t xml:space="preserve"> – 6.</w:t>
            </w:r>
            <w:r w:rsidR="003C7547">
              <w:rPr>
                <w:rFonts w:ascii="Arial" w:hAnsi="Arial" w:cs="Arial"/>
              </w:rPr>
              <w:t>41</w:t>
            </w:r>
            <w:r w:rsidRPr="00D91CD4">
              <w:rPr>
                <w:rFonts w:ascii="Arial" w:hAnsi="Arial" w:cs="Arial"/>
              </w:rPr>
              <w:t xml:space="preserve"> of the Official Minutes of the Council).</w:t>
            </w:r>
          </w:p>
          <w:p w14:paraId="361CA8CF" w14:textId="77777777" w:rsidR="00FE0EBE" w:rsidRPr="00D91CD4" w:rsidRDefault="00FE0EBE" w:rsidP="00D91CD4">
            <w:pPr>
              <w:jc w:val="both"/>
              <w:rPr>
                <w:rFonts w:ascii="Arial" w:hAnsi="Arial" w:cs="Arial"/>
              </w:rPr>
            </w:pPr>
          </w:p>
          <w:p w14:paraId="018B7BA9" w14:textId="77777777" w:rsidR="00FE0EBE" w:rsidRDefault="00FE0EBE" w:rsidP="00FE0EBE">
            <w:pPr>
              <w:jc w:val="both"/>
              <w:rPr>
                <w:rFonts w:ascii="Arial" w:hAnsi="Arial" w:cs="Arial"/>
                <w:iCs/>
              </w:rPr>
            </w:pPr>
            <w:r>
              <w:rPr>
                <w:rFonts w:ascii="Arial" w:hAnsi="Arial" w:cs="Arial"/>
                <w:iCs/>
              </w:rPr>
              <w:t xml:space="preserve">The Principal Solicitor advised that this application had been considered by the Planning Control Committee on 14 April, 2021 when it had been deferred.  Therefore, only those Members that had been present at that meeting could take part in the debate and vote.  She confirmed the Members who were eligible to vote were Councillors Mrs. S. Cartwright, P. Startin, F.W.C. Allen (not present at today’s meeting), P. Fisher, Mrs. A. Fitzgerald, Mrs. V. Jones, A. Layton, C.D. Smith, Mrs. S. Thompson and P. Witton. </w:t>
            </w:r>
          </w:p>
          <w:p w14:paraId="5F13BE30" w14:textId="77777777" w:rsidR="00FE0EBE" w:rsidRDefault="00FE0EBE" w:rsidP="00FE0EBE">
            <w:pPr>
              <w:jc w:val="both"/>
              <w:rPr>
                <w:rFonts w:ascii="Arial" w:hAnsi="Arial" w:cs="Arial"/>
                <w:iCs/>
              </w:rPr>
            </w:pPr>
          </w:p>
          <w:p w14:paraId="13740F55" w14:textId="4E712D85" w:rsidR="00FE0EBE" w:rsidRDefault="00FE0EBE" w:rsidP="00FE0EBE">
            <w:pPr>
              <w:jc w:val="both"/>
              <w:rPr>
                <w:rFonts w:ascii="Arial" w:hAnsi="Arial" w:cs="Arial"/>
              </w:rPr>
            </w:pPr>
            <w:r>
              <w:rPr>
                <w:rFonts w:ascii="Arial" w:hAnsi="Arial" w:cs="Arial"/>
                <w:iCs/>
              </w:rPr>
              <w:t xml:space="preserve">The Senior Planner and </w:t>
            </w:r>
            <w:r w:rsidR="006D7F74">
              <w:rPr>
                <w:rFonts w:ascii="Arial" w:hAnsi="Arial" w:cs="Arial"/>
                <w:iCs/>
              </w:rPr>
              <w:t xml:space="preserve">the </w:t>
            </w:r>
            <w:r>
              <w:rPr>
                <w:rFonts w:ascii="Arial" w:hAnsi="Arial" w:cs="Arial"/>
                <w:iCs/>
              </w:rPr>
              <w:t xml:space="preserve">Development Control </w:t>
            </w:r>
            <w:r w:rsidR="006D7F74">
              <w:rPr>
                <w:rFonts w:ascii="Arial" w:hAnsi="Arial" w:cs="Arial"/>
                <w:iCs/>
              </w:rPr>
              <w:t>Manag</w:t>
            </w:r>
            <w:r>
              <w:rPr>
                <w:rFonts w:ascii="Arial" w:hAnsi="Arial" w:cs="Arial"/>
                <w:iCs/>
              </w:rPr>
              <w:t xml:space="preserve">er provided </w:t>
            </w:r>
            <w:r>
              <w:rPr>
                <w:rFonts w:ascii="Arial" w:hAnsi="Arial" w:cs="Arial"/>
              </w:rPr>
              <w:t>a presentation to the Committee outlining the application showing photographs and plans of the proposals. Photographs of the site taken from Colliery Road were showed to the Committee along with a plan indicating where they had been taken from.</w:t>
            </w:r>
          </w:p>
          <w:p w14:paraId="667CF14A" w14:textId="77777777" w:rsidR="00FE0EBE" w:rsidRDefault="00FE0EBE" w:rsidP="00FE0EBE">
            <w:pPr>
              <w:jc w:val="both"/>
              <w:rPr>
                <w:rFonts w:ascii="Arial" w:hAnsi="Arial" w:cs="Arial"/>
              </w:rPr>
            </w:pPr>
          </w:p>
          <w:p w14:paraId="624193AD" w14:textId="77777777" w:rsidR="00FE0EBE" w:rsidRDefault="00FE0EBE" w:rsidP="00FE0EBE">
            <w:pPr>
              <w:jc w:val="both"/>
              <w:rPr>
                <w:rFonts w:ascii="Arial" w:hAnsi="Arial" w:cs="Arial"/>
              </w:rPr>
            </w:pPr>
            <w:r>
              <w:rPr>
                <w:rFonts w:ascii="Arial" w:hAnsi="Arial" w:cs="Arial"/>
              </w:rPr>
              <w:t>Prior to consideration of the application representations were made by Philip Brown, the applicant’s agent, speaking in favour of the application.</w:t>
            </w:r>
          </w:p>
          <w:p w14:paraId="08CB2DFD" w14:textId="77777777" w:rsidR="00FE0EBE" w:rsidRDefault="00FE0EBE" w:rsidP="00FE0EBE">
            <w:pPr>
              <w:jc w:val="both"/>
              <w:rPr>
                <w:rFonts w:ascii="Arial" w:hAnsi="Arial" w:cs="Arial"/>
              </w:rPr>
            </w:pPr>
          </w:p>
          <w:p w14:paraId="75B00A17" w14:textId="345A8C0A" w:rsidR="00FE0EBE" w:rsidRDefault="00FE0EBE" w:rsidP="00FE0EBE">
            <w:pPr>
              <w:jc w:val="both"/>
              <w:rPr>
                <w:rFonts w:ascii="Arial" w:hAnsi="Arial" w:cs="Arial"/>
              </w:rPr>
            </w:pPr>
            <w:r>
              <w:rPr>
                <w:rFonts w:ascii="Arial" w:hAnsi="Arial" w:cs="Arial"/>
              </w:rPr>
              <w:t xml:space="preserve">Councillor </w:t>
            </w:r>
            <w:proofErr w:type="spellStart"/>
            <w:r>
              <w:rPr>
                <w:rFonts w:ascii="Arial" w:hAnsi="Arial" w:cs="Arial"/>
              </w:rPr>
              <w:t>M.W.A</w:t>
            </w:r>
            <w:proofErr w:type="spellEnd"/>
            <w:r>
              <w:rPr>
                <w:rFonts w:ascii="Arial" w:hAnsi="Arial" w:cs="Arial"/>
              </w:rPr>
              <w:t xml:space="preserve">. Hoare </w:t>
            </w:r>
            <w:r w:rsidR="00FD75F5">
              <w:rPr>
                <w:rFonts w:ascii="Arial" w:hAnsi="Arial" w:cs="Arial"/>
              </w:rPr>
              <w:t>was not present wh</w:t>
            </w:r>
            <w:r>
              <w:rPr>
                <w:rFonts w:ascii="Arial" w:hAnsi="Arial" w:cs="Arial"/>
              </w:rPr>
              <w:t>ilst these representations were made.</w:t>
            </w:r>
          </w:p>
          <w:p w14:paraId="164BCCE8" w14:textId="071168FD" w:rsidR="005A6EFB" w:rsidRPr="00D91CD4" w:rsidRDefault="005A6EFB" w:rsidP="00D91CD4">
            <w:pPr>
              <w:jc w:val="both"/>
              <w:rPr>
                <w:rFonts w:ascii="Arial" w:hAnsi="Arial" w:cs="Arial"/>
              </w:rPr>
            </w:pPr>
          </w:p>
          <w:p w14:paraId="234AC475" w14:textId="77777777" w:rsidR="008D5F62" w:rsidRPr="008D5F62" w:rsidRDefault="008D5F62" w:rsidP="008D5F62">
            <w:pPr>
              <w:jc w:val="both"/>
              <w:rPr>
                <w:rFonts w:ascii="Arial" w:hAnsi="Arial" w:cs="Arial"/>
                <w:b/>
                <w:bCs/>
                <w:iCs/>
              </w:rPr>
            </w:pPr>
            <w:r w:rsidRPr="008D5F62">
              <w:rPr>
                <w:rFonts w:ascii="Arial" w:hAnsi="Arial" w:cs="Arial"/>
                <w:b/>
                <w:bCs/>
                <w:iCs/>
              </w:rPr>
              <w:t>R</w:t>
            </w:r>
            <w:r>
              <w:rPr>
                <w:rFonts w:ascii="Arial" w:hAnsi="Arial" w:cs="Arial"/>
                <w:b/>
                <w:bCs/>
                <w:iCs/>
              </w:rPr>
              <w:t>esolved:</w:t>
            </w:r>
          </w:p>
          <w:p w14:paraId="37FAB9ED" w14:textId="77777777" w:rsidR="009D5813" w:rsidRPr="00D91CD4" w:rsidRDefault="009D5813" w:rsidP="00D91CD4">
            <w:pPr>
              <w:jc w:val="both"/>
              <w:rPr>
                <w:rFonts w:ascii="Arial" w:hAnsi="Arial" w:cs="Arial"/>
                <w:iCs/>
              </w:rPr>
            </w:pPr>
          </w:p>
          <w:p w14:paraId="753AB244" w14:textId="6DFDE568" w:rsidR="003B3037" w:rsidRPr="00D91CD4" w:rsidRDefault="009D5813" w:rsidP="00F255BF">
            <w:pPr>
              <w:jc w:val="both"/>
              <w:rPr>
                <w:rFonts w:ascii="Arial" w:hAnsi="Arial" w:cs="Arial"/>
                <w:iCs/>
              </w:rPr>
            </w:pPr>
            <w:r w:rsidRPr="00D91CD4">
              <w:rPr>
                <w:rFonts w:ascii="Arial" w:hAnsi="Arial" w:cs="Arial"/>
                <w:iCs/>
              </w:rPr>
              <w:t xml:space="preserve">That </w:t>
            </w:r>
            <w:r w:rsidR="003C7547">
              <w:rPr>
                <w:rFonts w:ascii="Arial" w:hAnsi="Arial" w:cs="Arial"/>
                <w:iCs/>
              </w:rPr>
              <w:t>the application be refused for the reasons outlined in the report.</w:t>
            </w:r>
          </w:p>
        </w:tc>
      </w:tr>
      <w:tr w:rsidR="008D5F62" w:rsidRPr="00C40B93" w14:paraId="04132788" w14:textId="77777777" w:rsidTr="008D5F62">
        <w:tc>
          <w:tcPr>
            <w:tcW w:w="567" w:type="dxa"/>
          </w:tcPr>
          <w:p w14:paraId="051F515F" w14:textId="77777777" w:rsidR="008D5F62" w:rsidRDefault="008D5F62" w:rsidP="00BF1191">
            <w:pPr>
              <w:rPr>
                <w:rFonts w:ascii="Arial" w:hAnsi="Arial" w:cs="Arial"/>
                <w:b/>
              </w:rPr>
            </w:pPr>
          </w:p>
        </w:tc>
        <w:tc>
          <w:tcPr>
            <w:tcW w:w="9498" w:type="dxa"/>
          </w:tcPr>
          <w:p w14:paraId="1D814A7C" w14:textId="77777777" w:rsidR="008D5F62" w:rsidRDefault="008D5F62" w:rsidP="00D91CD4">
            <w:pPr>
              <w:jc w:val="both"/>
              <w:rPr>
                <w:rFonts w:ascii="Arial" w:hAnsi="Arial" w:cs="Arial"/>
              </w:rPr>
            </w:pPr>
          </w:p>
        </w:tc>
      </w:tr>
      <w:tr w:rsidR="00D91CD4" w:rsidRPr="00C40B93" w14:paraId="7C61AE90" w14:textId="77777777" w:rsidTr="008D5F62">
        <w:tc>
          <w:tcPr>
            <w:tcW w:w="567" w:type="dxa"/>
          </w:tcPr>
          <w:p w14:paraId="243A2F45" w14:textId="77777777" w:rsidR="00D91CD4" w:rsidRDefault="00D91CD4" w:rsidP="00BF1191">
            <w:pPr>
              <w:rPr>
                <w:rFonts w:ascii="Arial" w:hAnsi="Arial" w:cs="Arial"/>
                <w:b/>
              </w:rPr>
            </w:pPr>
          </w:p>
          <w:p w14:paraId="2820D8D3" w14:textId="67343A9D" w:rsidR="00D91ECF" w:rsidRDefault="00D91ECF" w:rsidP="00BF1191">
            <w:pPr>
              <w:rPr>
                <w:rFonts w:ascii="Arial" w:hAnsi="Arial" w:cs="Arial"/>
                <w:b/>
              </w:rPr>
            </w:pPr>
          </w:p>
        </w:tc>
        <w:tc>
          <w:tcPr>
            <w:tcW w:w="9498" w:type="dxa"/>
          </w:tcPr>
          <w:p w14:paraId="0F2AEA0D" w14:textId="6167E9C6" w:rsidR="00D91CD4" w:rsidRPr="00D91ECF" w:rsidRDefault="00D91ECF" w:rsidP="00D91CD4">
            <w:pPr>
              <w:jc w:val="both"/>
              <w:rPr>
                <w:rFonts w:ascii="Arial" w:hAnsi="Arial" w:cs="Arial"/>
              </w:rPr>
            </w:pPr>
            <w:r>
              <w:rPr>
                <w:rFonts w:ascii="Arial" w:hAnsi="Arial" w:cs="Arial"/>
              </w:rPr>
              <w:t>(</w:t>
            </w:r>
            <w:r w:rsidRPr="00D91ECF">
              <w:rPr>
                <w:rFonts w:ascii="Arial" w:hAnsi="Arial" w:cs="Arial"/>
              </w:rPr>
              <w:t xml:space="preserve">Councillors </w:t>
            </w:r>
            <w:proofErr w:type="spellStart"/>
            <w:r w:rsidRPr="00D91ECF">
              <w:rPr>
                <w:rFonts w:ascii="Arial" w:hAnsi="Arial" w:cs="Arial"/>
              </w:rPr>
              <w:t>M.W.A</w:t>
            </w:r>
            <w:proofErr w:type="spellEnd"/>
            <w:r w:rsidRPr="00D91ECF">
              <w:rPr>
                <w:rFonts w:ascii="Arial" w:hAnsi="Arial" w:cs="Arial"/>
              </w:rPr>
              <w:t>. Hoare,</w:t>
            </w:r>
            <w:r>
              <w:rPr>
                <w:rFonts w:ascii="Arial" w:hAnsi="Arial" w:cs="Arial"/>
              </w:rPr>
              <w:t xml:space="preserve"> P. Kruskonjic, Mrs. H. Sutton and Mrs. L.J. Wilson did not take part or vote on this application)</w:t>
            </w:r>
            <w:r w:rsidR="00FD75F5">
              <w:rPr>
                <w:rFonts w:ascii="Arial" w:hAnsi="Arial" w:cs="Arial"/>
              </w:rPr>
              <w:t>.</w:t>
            </w:r>
          </w:p>
        </w:tc>
      </w:tr>
      <w:tr w:rsidR="008D5F62" w:rsidRPr="00C40B93" w14:paraId="6E76B279" w14:textId="77777777" w:rsidTr="008D5F62">
        <w:tc>
          <w:tcPr>
            <w:tcW w:w="567" w:type="dxa"/>
          </w:tcPr>
          <w:p w14:paraId="2671EDB1" w14:textId="77777777" w:rsidR="008D5F62" w:rsidRDefault="008D5F62" w:rsidP="00BF1191">
            <w:pPr>
              <w:rPr>
                <w:rFonts w:ascii="Arial" w:hAnsi="Arial" w:cs="Arial"/>
                <w:b/>
              </w:rPr>
            </w:pPr>
          </w:p>
        </w:tc>
        <w:tc>
          <w:tcPr>
            <w:tcW w:w="9498" w:type="dxa"/>
          </w:tcPr>
          <w:p w14:paraId="7BB8753D" w14:textId="77777777" w:rsidR="008D5F62" w:rsidRDefault="008D5F62" w:rsidP="00D91CD4">
            <w:pPr>
              <w:jc w:val="both"/>
              <w:rPr>
                <w:rFonts w:ascii="Arial" w:hAnsi="Arial" w:cs="Arial"/>
              </w:rPr>
            </w:pPr>
          </w:p>
        </w:tc>
      </w:tr>
      <w:tr w:rsidR="008D5F62" w:rsidRPr="00C40B93" w14:paraId="41B4B0B1" w14:textId="77777777" w:rsidTr="008D5F62">
        <w:tc>
          <w:tcPr>
            <w:tcW w:w="567" w:type="dxa"/>
          </w:tcPr>
          <w:p w14:paraId="344B382F" w14:textId="103F9921" w:rsidR="008D5F62" w:rsidRDefault="008D5F62" w:rsidP="00BF1191">
            <w:pPr>
              <w:rPr>
                <w:rFonts w:ascii="Arial" w:hAnsi="Arial" w:cs="Arial"/>
                <w:b/>
              </w:rPr>
            </w:pPr>
            <w:r>
              <w:rPr>
                <w:rFonts w:ascii="Arial" w:hAnsi="Arial" w:cs="Arial"/>
                <w:b/>
              </w:rPr>
              <w:t>7.</w:t>
            </w:r>
          </w:p>
        </w:tc>
        <w:tc>
          <w:tcPr>
            <w:tcW w:w="9498" w:type="dxa"/>
          </w:tcPr>
          <w:p w14:paraId="4C0B45E7" w14:textId="77777777" w:rsidR="008D5F62" w:rsidRDefault="008D5F62" w:rsidP="008D5F62">
            <w:pPr>
              <w:jc w:val="both"/>
              <w:rPr>
                <w:rFonts w:ascii="Arial" w:hAnsi="Arial" w:cs="Arial"/>
                <w:b/>
                <w:bCs/>
              </w:rPr>
            </w:pPr>
            <w:r w:rsidRPr="00537EDB">
              <w:rPr>
                <w:rFonts w:ascii="Arial" w:hAnsi="Arial" w:cs="Arial"/>
                <w:b/>
                <w:bCs/>
              </w:rPr>
              <w:t>Application CH/2</w:t>
            </w:r>
            <w:r>
              <w:rPr>
                <w:rFonts w:ascii="Arial" w:hAnsi="Arial" w:cs="Arial"/>
                <w:b/>
                <w:bCs/>
              </w:rPr>
              <w:t>1/0161</w:t>
            </w:r>
            <w:r w:rsidRPr="003C7547">
              <w:rPr>
                <w:rFonts w:ascii="Arial" w:hAnsi="Arial" w:cs="Arial"/>
                <w:b/>
                <w:bCs/>
              </w:rPr>
              <w:t xml:space="preserve"> - 246 Cannock Road, Heath Hayes, Cannock, WS12 3HA – Relocation of garage</w:t>
            </w:r>
          </w:p>
          <w:p w14:paraId="6785836F" w14:textId="77777777" w:rsidR="008D5F62" w:rsidRDefault="008D5F62" w:rsidP="008D5F62">
            <w:pPr>
              <w:jc w:val="both"/>
              <w:rPr>
                <w:rFonts w:ascii="Arial" w:hAnsi="Arial" w:cs="Arial"/>
                <w:b/>
                <w:bCs/>
              </w:rPr>
            </w:pPr>
          </w:p>
          <w:p w14:paraId="08103556" w14:textId="77777777" w:rsidR="008D5F62" w:rsidRPr="00850C6C" w:rsidRDefault="008D5F62" w:rsidP="008D5F62">
            <w:pPr>
              <w:jc w:val="both"/>
              <w:rPr>
                <w:rFonts w:ascii="Arial" w:hAnsi="Arial" w:cs="Arial"/>
                <w:iCs/>
              </w:rPr>
            </w:pPr>
            <w:r>
              <w:rPr>
                <w:rFonts w:ascii="Arial" w:hAnsi="Arial" w:cs="Arial"/>
                <w:iCs/>
              </w:rPr>
              <w:t>Consideration was given to the report of the Development Control Manager (Item 6.42 – 6.54 of the Official Minutes of the Council).</w:t>
            </w:r>
          </w:p>
          <w:p w14:paraId="70DAC8F4" w14:textId="77777777" w:rsidR="008D5F62" w:rsidRDefault="008D5F62" w:rsidP="008D5F62">
            <w:pPr>
              <w:jc w:val="both"/>
              <w:rPr>
                <w:rFonts w:ascii="Arial" w:hAnsi="Arial" w:cs="Arial"/>
                <w:iCs/>
              </w:rPr>
            </w:pPr>
          </w:p>
          <w:p w14:paraId="145C38FF" w14:textId="77777777" w:rsidR="008D5F62" w:rsidRDefault="008D5F62" w:rsidP="008D5F62">
            <w:pPr>
              <w:jc w:val="both"/>
              <w:rPr>
                <w:rFonts w:ascii="Arial" w:hAnsi="Arial" w:cs="Arial"/>
              </w:rPr>
            </w:pPr>
            <w:r>
              <w:rPr>
                <w:rFonts w:ascii="Arial" w:hAnsi="Arial" w:cs="Arial"/>
                <w:iCs/>
              </w:rPr>
              <w:t xml:space="preserve">The Senior Planner and the Development Control Manager provided </w:t>
            </w:r>
            <w:r>
              <w:rPr>
                <w:rFonts w:ascii="Arial" w:hAnsi="Arial" w:cs="Arial"/>
              </w:rPr>
              <w:t>a presentation to the Committee outlining the application showing photographs and plans of the proposals.</w:t>
            </w:r>
          </w:p>
          <w:p w14:paraId="310347F5" w14:textId="77777777" w:rsidR="008D5F62" w:rsidRDefault="008D5F62" w:rsidP="008D5F62">
            <w:pPr>
              <w:jc w:val="both"/>
              <w:rPr>
                <w:rFonts w:ascii="Arial" w:hAnsi="Arial" w:cs="Arial"/>
              </w:rPr>
            </w:pPr>
            <w:r>
              <w:rPr>
                <w:rFonts w:ascii="Arial" w:hAnsi="Arial" w:cs="Arial"/>
              </w:rPr>
              <w:lastRenderedPageBreak/>
              <w:t>Prior to consideration of the application representations were made by John Reynolds, the applicant’s agent, speaking in favour of the application.</w:t>
            </w:r>
          </w:p>
          <w:p w14:paraId="65EC5A1E" w14:textId="77777777" w:rsidR="008D5F62" w:rsidRDefault="008D5F62" w:rsidP="008D5F62">
            <w:pPr>
              <w:jc w:val="both"/>
              <w:rPr>
                <w:rFonts w:ascii="Arial" w:hAnsi="Arial" w:cs="Arial"/>
              </w:rPr>
            </w:pPr>
          </w:p>
          <w:p w14:paraId="4CCE5975" w14:textId="77777777" w:rsidR="008D5F62" w:rsidRPr="008D5F62" w:rsidRDefault="008D5F62" w:rsidP="008D5F62">
            <w:pPr>
              <w:jc w:val="both"/>
              <w:rPr>
                <w:rFonts w:ascii="Arial" w:hAnsi="Arial" w:cs="Arial"/>
                <w:b/>
                <w:bCs/>
                <w:iCs/>
              </w:rPr>
            </w:pPr>
            <w:r w:rsidRPr="008D5F62">
              <w:rPr>
                <w:rFonts w:ascii="Arial" w:hAnsi="Arial" w:cs="Arial"/>
                <w:b/>
                <w:bCs/>
                <w:iCs/>
              </w:rPr>
              <w:t>R</w:t>
            </w:r>
            <w:r>
              <w:rPr>
                <w:rFonts w:ascii="Arial" w:hAnsi="Arial" w:cs="Arial"/>
                <w:b/>
                <w:bCs/>
                <w:iCs/>
              </w:rPr>
              <w:t>esolved:</w:t>
            </w:r>
          </w:p>
          <w:p w14:paraId="320B9DFC" w14:textId="77777777" w:rsidR="008D5F62" w:rsidRDefault="008D5F62" w:rsidP="008D5F62">
            <w:pPr>
              <w:jc w:val="both"/>
              <w:rPr>
                <w:rFonts w:ascii="Arial" w:hAnsi="Arial" w:cs="Arial"/>
                <w:iCs/>
              </w:rPr>
            </w:pPr>
          </w:p>
          <w:p w14:paraId="44B72935" w14:textId="72E253C9" w:rsidR="008D5F62" w:rsidRPr="008D5F62" w:rsidRDefault="008D5F62" w:rsidP="008D5F62">
            <w:pPr>
              <w:jc w:val="both"/>
              <w:rPr>
                <w:rFonts w:ascii="Arial" w:hAnsi="Arial" w:cs="Arial"/>
                <w:iCs/>
              </w:rPr>
            </w:pPr>
            <w:r w:rsidRPr="00D91CD4">
              <w:rPr>
                <w:rFonts w:ascii="Arial" w:hAnsi="Arial" w:cs="Arial"/>
                <w:iCs/>
              </w:rPr>
              <w:t xml:space="preserve">That the application be </w:t>
            </w:r>
            <w:r>
              <w:rPr>
                <w:rFonts w:ascii="Arial" w:hAnsi="Arial" w:cs="Arial"/>
                <w:iCs/>
              </w:rPr>
              <w:t xml:space="preserve">deferred to enable the applicant and Officers to discuss amending the application so that the materials of the garage were more in keeping with the area. </w:t>
            </w:r>
          </w:p>
        </w:tc>
      </w:tr>
      <w:tr w:rsidR="008D5F62" w:rsidRPr="00C40B93" w14:paraId="69DDE5E0" w14:textId="77777777" w:rsidTr="008D5F62">
        <w:tc>
          <w:tcPr>
            <w:tcW w:w="567" w:type="dxa"/>
          </w:tcPr>
          <w:p w14:paraId="4E596A84" w14:textId="77777777" w:rsidR="008D5F62" w:rsidRDefault="008D5F62" w:rsidP="00BF1191">
            <w:pPr>
              <w:jc w:val="both"/>
              <w:rPr>
                <w:rFonts w:ascii="Arial" w:hAnsi="Arial" w:cs="Arial"/>
                <w:b/>
              </w:rPr>
            </w:pPr>
          </w:p>
        </w:tc>
        <w:tc>
          <w:tcPr>
            <w:tcW w:w="9498" w:type="dxa"/>
          </w:tcPr>
          <w:p w14:paraId="575819AD" w14:textId="77777777" w:rsidR="008D5F62" w:rsidRPr="003C7547" w:rsidRDefault="008D5F62" w:rsidP="003C7547">
            <w:pPr>
              <w:jc w:val="both"/>
              <w:rPr>
                <w:rFonts w:ascii="Arial" w:hAnsi="Arial" w:cs="Arial"/>
                <w:b/>
                <w:bCs/>
              </w:rPr>
            </w:pPr>
          </w:p>
        </w:tc>
      </w:tr>
      <w:tr w:rsidR="008D5F62" w:rsidRPr="00C40B93" w14:paraId="23038842" w14:textId="77777777" w:rsidTr="008D5F62">
        <w:tc>
          <w:tcPr>
            <w:tcW w:w="567" w:type="dxa"/>
          </w:tcPr>
          <w:p w14:paraId="5FA11948" w14:textId="31747B4E" w:rsidR="008D5F62" w:rsidRDefault="008D5F62" w:rsidP="00BF1191">
            <w:pPr>
              <w:jc w:val="both"/>
              <w:rPr>
                <w:rFonts w:ascii="Arial" w:hAnsi="Arial" w:cs="Arial"/>
                <w:b/>
              </w:rPr>
            </w:pPr>
            <w:r>
              <w:rPr>
                <w:rFonts w:ascii="Arial" w:hAnsi="Arial" w:cs="Arial"/>
                <w:b/>
              </w:rPr>
              <w:t>8.</w:t>
            </w:r>
          </w:p>
        </w:tc>
        <w:tc>
          <w:tcPr>
            <w:tcW w:w="9498" w:type="dxa"/>
          </w:tcPr>
          <w:p w14:paraId="0948A128" w14:textId="77777777" w:rsidR="008D5F62" w:rsidRDefault="008D5F62" w:rsidP="008D5F62">
            <w:pPr>
              <w:jc w:val="both"/>
              <w:rPr>
                <w:rFonts w:ascii="Arial" w:eastAsia="MS Mincho" w:hAnsi="Arial" w:cs="Arial"/>
                <w:b/>
              </w:rPr>
            </w:pPr>
            <w:r w:rsidRPr="003C7547">
              <w:rPr>
                <w:rFonts w:ascii="Arial" w:hAnsi="Arial" w:cs="Arial"/>
                <w:b/>
                <w:bCs/>
              </w:rPr>
              <w:t xml:space="preserve">Application </w:t>
            </w:r>
            <w:r>
              <w:rPr>
                <w:rFonts w:ascii="Arial" w:hAnsi="Arial" w:cs="Arial"/>
                <w:b/>
                <w:bCs/>
              </w:rPr>
              <w:t xml:space="preserve">CH/21/0095 - </w:t>
            </w:r>
            <w:r w:rsidRPr="003C7547">
              <w:rPr>
                <w:rFonts w:ascii="Arial" w:eastAsia="MS Mincho" w:hAnsi="Arial" w:cs="Arial"/>
                <w:b/>
                <w:i/>
                <w:iCs/>
              </w:rPr>
              <w:t xml:space="preserve"> </w:t>
            </w:r>
            <w:r w:rsidRPr="003C7547">
              <w:rPr>
                <w:rFonts w:ascii="Arial" w:eastAsia="MS Mincho" w:hAnsi="Arial" w:cs="Arial"/>
                <w:b/>
              </w:rPr>
              <w:t xml:space="preserve">Stumble Inn, 264 Walsall Road, Cannock, WS11 0JL – change of use on ground floor to a nursery. Re-configuration and change of use of first floor from residential to </w:t>
            </w:r>
            <w:r>
              <w:rPr>
                <w:rFonts w:ascii="Arial" w:eastAsia="MS Mincho" w:hAnsi="Arial" w:cs="Arial"/>
                <w:b/>
              </w:rPr>
              <w:t xml:space="preserve">2 </w:t>
            </w:r>
            <w:r w:rsidRPr="003C7547">
              <w:rPr>
                <w:rFonts w:ascii="Arial" w:eastAsia="MS Mincho" w:hAnsi="Arial" w:cs="Arial"/>
                <w:b/>
              </w:rPr>
              <w:t>residential apartments and offices/ historical centre</w:t>
            </w:r>
          </w:p>
          <w:p w14:paraId="425B2D35" w14:textId="77777777" w:rsidR="008D5F62" w:rsidRDefault="008D5F62" w:rsidP="008D5F62">
            <w:pPr>
              <w:jc w:val="both"/>
              <w:rPr>
                <w:rFonts w:ascii="Arial" w:eastAsia="MS Mincho" w:hAnsi="Arial" w:cs="Arial"/>
                <w:b/>
              </w:rPr>
            </w:pPr>
          </w:p>
          <w:p w14:paraId="3EE23481" w14:textId="77777777" w:rsidR="008D5F62" w:rsidRPr="00850C6C" w:rsidRDefault="008D5F62" w:rsidP="008D5F62">
            <w:pPr>
              <w:jc w:val="both"/>
              <w:rPr>
                <w:rFonts w:ascii="Arial" w:hAnsi="Arial" w:cs="Arial"/>
                <w:iCs/>
              </w:rPr>
            </w:pPr>
            <w:r>
              <w:rPr>
                <w:rFonts w:ascii="Arial" w:hAnsi="Arial" w:cs="Arial"/>
                <w:iCs/>
              </w:rPr>
              <w:t>Consideration was given to the report of the Development Control Manager (Item 6.55 – 6.77 of the Official Minutes of the Council).</w:t>
            </w:r>
          </w:p>
          <w:p w14:paraId="07050212" w14:textId="77777777" w:rsidR="008D5F62" w:rsidRDefault="008D5F62" w:rsidP="008D5F62">
            <w:pPr>
              <w:jc w:val="both"/>
              <w:rPr>
                <w:rFonts w:ascii="Arial" w:hAnsi="Arial" w:cs="Arial"/>
                <w:iCs/>
              </w:rPr>
            </w:pPr>
          </w:p>
          <w:p w14:paraId="662D31C5" w14:textId="77777777" w:rsidR="008D5F62" w:rsidRDefault="008D5F62" w:rsidP="008D5F62">
            <w:pPr>
              <w:jc w:val="both"/>
              <w:rPr>
                <w:rFonts w:ascii="Arial" w:hAnsi="Arial" w:cs="Arial"/>
              </w:rPr>
            </w:pPr>
            <w:r>
              <w:rPr>
                <w:rFonts w:ascii="Arial" w:hAnsi="Arial" w:cs="Arial"/>
                <w:iCs/>
              </w:rPr>
              <w:t xml:space="preserve">The Development Control Manager provided </w:t>
            </w:r>
            <w:r>
              <w:rPr>
                <w:rFonts w:ascii="Arial" w:hAnsi="Arial" w:cs="Arial"/>
              </w:rPr>
              <w:t>a presentation to the Committee outlining the application showing photographs and plans of the proposals.</w:t>
            </w:r>
          </w:p>
          <w:p w14:paraId="6EDB4C79" w14:textId="77777777" w:rsidR="008D5F62" w:rsidRDefault="008D5F62" w:rsidP="008D5F62">
            <w:pPr>
              <w:jc w:val="both"/>
              <w:rPr>
                <w:rFonts w:ascii="Arial" w:hAnsi="Arial" w:cs="Arial"/>
              </w:rPr>
            </w:pPr>
          </w:p>
          <w:p w14:paraId="6E11AC19" w14:textId="77777777" w:rsidR="008D5F62" w:rsidRDefault="008D5F62" w:rsidP="008D5F62">
            <w:pPr>
              <w:jc w:val="both"/>
              <w:rPr>
                <w:rFonts w:ascii="Arial" w:hAnsi="Arial" w:cs="Arial"/>
              </w:rPr>
            </w:pPr>
            <w:r>
              <w:rPr>
                <w:rFonts w:ascii="Arial" w:hAnsi="Arial" w:cs="Arial"/>
              </w:rPr>
              <w:t>Prior to consideration of the application representations were made by Sarah Pritchard, the applicant’s agent, speaking in favour of the application.</w:t>
            </w:r>
          </w:p>
          <w:p w14:paraId="37043BE2" w14:textId="77777777" w:rsidR="008D5F62" w:rsidRDefault="008D5F62" w:rsidP="008D5F62">
            <w:pPr>
              <w:jc w:val="both"/>
              <w:rPr>
                <w:rFonts w:ascii="Arial" w:hAnsi="Arial" w:cs="Arial"/>
              </w:rPr>
            </w:pPr>
          </w:p>
          <w:p w14:paraId="387A303C" w14:textId="77777777" w:rsidR="008D5F62" w:rsidRPr="008D5F62" w:rsidRDefault="008D5F62" w:rsidP="008D5F62">
            <w:pPr>
              <w:jc w:val="both"/>
              <w:rPr>
                <w:rFonts w:ascii="Arial" w:hAnsi="Arial" w:cs="Arial"/>
                <w:b/>
                <w:bCs/>
                <w:iCs/>
              </w:rPr>
            </w:pPr>
            <w:r w:rsidRPr="008D5F62">
              <w:rPr>
                <w:rFonts w:ascii="Arial" w:hAnsi="Arial" w:cs="Arial"/>
                <w:b/>
                <w:bCs/>
                <w:iCs/>
              </w:rPr>
              <w:t>R</w:t>
            </w:r>
            <w:r>
              <w:rPr>
                <w:rFonts w:ascii="Arial" w:hAnsi="Arial" w:cs="Arial"/>
                <w:b/>
                <w:bCs/>
                <w:iCs/>
              </w:rPr>
              <w:t>esolved:</w:t>
            </w:r>
          </w:p>
          <w:p w14:paraId="42992D30" w14:textId="77777777" w:rsidR="008D5F62" w:rsidRDefault="008D5F62" w:rsidP="008D5F62">
            <w:pPr>
              <w:jc w:val="both"/>
              <w:rPr>
                <w:rFonts w:ascii="Arial" w:hAnsi="Arial" w:cs="Arial"/>
              </w:rPr>
            </w:pPr>
          </w:p>
          <w:p w14:paraId="0967578B" w14:textId="77777777" w:rsidR="008D5F62" w:rsidRDefault="008D5F62" w:rsidP="008D5F62">
            <w:pPr>
              <w:pStyle w:val="ListParagraph"/>
              <w:numPr>
                <w:ilvl w:val="0"/>
                <w:numId w:val="46"/>
              </w:numPr>
              <w:ind w:left="454" w:hanging="454"/>
              <w:jc w:val="both"/>
              <w:rPr>
                <w:rFonts w:ascii="Arial" w:hAnsi="Arial" w:cs="Arial"/>
                <w:iCs/>
              </w:rPr>
            </w:pPr>
            <w:r w:rsidRPr="00081032">
              <w:rPr>
                <w:rFonts w:ascii="Arial" w:hAnsi="Arial" w:cs="Arial"/>
                <w:iCs/>
              </w:rPr>
              <w:t>That the application be deferred to enable</w:t>
            </w:r>
            <w:r>
              <w:rPr>
                <w:rFonts w:ascii="Arial" w:hAnsi="Arial" w:cs="Arial"/>
                <w:iCs/>
              </w:rPr>
              <w:t xml:space="preserve"> a site visit to be </w:t>
            </w:r>
            <w:r w:rsidRPr="00081032">
              <w:rPr>
                <w:rFonts w:ascii="Arial" w:hAnsi="Arial" w:cs="Arial"/>
                <w:iCs/>
              </w:rPr>
              <w:t>undertake</w:t>
            </w:r>
            <w:r>
              <w:rPr>
                <w:rFonts w:ascii="Arial" w:hAnsi="Arial" w:cs="Arial"/>
                <w:iCs/>
              </w:rPr>
              <w:t xml:space="preserve">n </w:t>
            </w:r>
            <w:r w:rsidRPr="00081032">
              <w:rPr>
                <w:rFonts w:ascii="Arial" w:hAnsi="Arial" w:cs="Arial"/>
                <w:iCs/>
              </w:rPr>
              <w:t>to assess the layout of the site and address concerns</w:t>
            </w:r>
            <w:r w:rsidRPr="00D93DA0">
              <w:rPr>
                <w:rFonts w:ascii="Arial" w:hAnsi="Arial" w:cs="Arial"/>
                <w:iCs/>
                <w:color w:val="00B0F0"/>
              </w:rPr>
              <w:t xml:space="preserve"> </w:t>
            </w:r>
            <w:r w:rsidRPr="00D7555D">
              <w:rPr>
                <w:rFonts w:ascii="Arial" w:hAnsi="Arial" w:cs="Arial"/>
                <w:iCs/>
              </w:rPr>
              <w:t>regarding parking provision</w:t>
            </w:r>
            <w:r>
              <w:rPr>
                <w:rFonts w:ascii="Arial" w:hAnsi="Arial" w:cs="Arial"/>
                <w:iCs/>
              </w:rPr>
              <w:t>.</w:t>
            </w:r>
          </w:p>
          <w:p w14:paraId="5C961F73" w14:textId="77777777" w:rsidR="008D5F62" w:rsidRDefault="008D5F62" w:rsidP="008D5F62">
            <w:pPr>
              <w:pStyle w:val="ListParagraph"/>
              <w:ind w:left="454" w:hanging="454"/>
              <w:jc w:val="both"/>
              <w:rPr>
                <w:rFonts w:ascii="Arial" w:hAnsi="Arial" w:cs="Arial"/>
                <w:iCs/>
              </w:rPr>
            </w:pPr>
          </w:p>
          <w:p w14:paraId="06416236" w14:textId="77777777" w:rsidR="008D5F62" w:rsidRPr="00081032" w:rsidRDefault="008D5F62" w:rsidP="008D5F62">
            <w:pPr>
              <w:pStyle w:val="ListParagraph"/>
              <w:numPr>
                <w:ilvl w:val="0"/>
                <w:numId w:val="46"/>
              </w:numPr>
              <w:ind w:left="454" w:hanging="454"/>
              <w:jc w:val="both"/>
              <w:rPr>
                <w:rFonts w:ascii="Arial" w:hAnsi="Arial" w:cs="Arial"/>
                <w:iCs/>
              </w:rPr>
            </w:pPr>
            <w:r>
              <w:rPr>
                <w:rFonts w:ascii="Arial" w:hAnsi="Arial" w:cs="Arial"/>
                <w:iCs/>
              </w:rPr>
              <w:t xml:space="preserve">That the </w:t>
            </w:r>
            <w:r w:rsidRPr="00081032">
              <w:rPr>
                <w:rFonts w:ascii="Arial" w:hAnsi="Arial" w:cs="Arial"/>
                <w:iCs/>
              </w:rPr>
              <w:t xml:space="preserve">applicant </w:t>
            </w:r>
            <w:r>
              <w:rPr>
                <w:rFonts w:ascii="Arial" w:hAnsi="Arial" w:cs="Arial"/>
                <w:iCs/>
              </w:rPr>
              <w:t>be asked to submit</w:t>
            </w:r>
            <w:r w:rsidRPr="00081032">
              <w:rPr>
                <w:rFonts w:ascii="Arial" w:hAnsi="Arial" w:cs="Arial"/>
                <w:iCs/>
              </w:rPr>
              <w:t xml:space="preserve"> a definit</w:t>
            </w:r>
            <w:r>
              <w:rPr>
                <w:rFonts w:ascii="Arial" w:hAnsi="Arial" w:cs="Arial"/>
                <w:iCs/>
              </w:rPr>
              <w:t xml:space="preserve">ive </w:t>
            </w:r>
            <w:r w:rsidRPr="00081032">
              <w:rPr>
                <w:rFonts w:ascii="Arial" w:hAnsi="Arial" w:cs="Arial"/>
                <w:iCs/>
              </w:rPr>
              <w:t>parking plan</w:t>
            </w:r>
            <w:r>
              <w:rPr>
                <w:rFonts w:ascii="Arial" w:hAnsi="Arial" w:cs="Arial"/>
                <w:iCs/>
              </w:rPr>
              <w:t xml:space="preserve"> for the Committee to consider</w:t>
            </w:r>
            <w:r w:rsidRPr="00081032">
              <w:rPr>
                <w:rFonts w:ascii="Arial" w:hAnsi="Arial" w:cs="Arial"/>
                <w:iCs/>
              </w:rPr>
              <w:t xml:space="preserve">. </w:t>
            </w:r>
          </w:p>
          <w:p w14:paraId="15616685" w14:textId="77777777" w:rsidR="008D5F62" w:rsidRDefault="008D5F62" w:rsidP="008D5F62">
            <w:pPr>
              <w:jc w:val="both"/>
              <w:rPr>
                <w:rFonts w:ascii="Arial" w:hAnsi="Arial" w:cs="Arial"/>
                <w:iCs/>
              </w:rPr>
            </w:pPr>
          </w:p>
          <w:p w14:paraId="4253C6EF" w14:textId="1B1180A5" w:rsidR="008D5F62" w:rsidRPr="008D5F62" w:rsidRDefault="008D5F62" w:rsidP="008D5F62">
            <w:pPr>
              <w:jc w:val="both"/>
              <w:rPr>
                <w:rFonts w:ascii="Arial" w:hAnsi="Arial" w:cs="Arial"/>
                <w:iCs/>
              </w:rPr>
            </w:pPr>
            <w:r>
              <w:rPr>
                <w:rFonts w:ascii="Arial" w:hAnsi="Arial" w:cs="Arial"/>
                <w:iCs/>
              </w:rPr>
              <w:t>(The Principal Solicitor confirmed that a risk assessment would need to be undertaken prior to the site visit).</w:t>
            </w:r>
          </w:p>
        </w:tc>
      </w:tr>
      <w:tr w:rsidR="008D5F62" w:rsidRPr="00C40B93" w14:paraId="16BF2825" w14:textId="77777777" w:rsidTr="008D5F62">
        <w:tc>
          <w:tcPr>
            <w:tcW w:w="567" w:type="dxa"/>
          </w:tcPr>
          <w:p w14:paraId="6826389A" w14:textId="77777777" w:rsidR="008D5F62" w:rsidRDefault="008D5F62" w:rsidP="00BF1191">
            <w:pPr>
              <w:jc w:val="both"/>
              <w:rPr>
                <w:rFonts w:ascii="Arial" w:hAnsi="Arial" w:cs="Arial"/>
                <w:b/>
              </w:rPr>
            </w:pPr>
          </w:p>
        </w:tc>
        <w:tc>
          <w:tcPr>
            <w:tcW w:w="9498" w:type="dxa"/>
          </w:tcPr>
          <w:p w14:paraId="1D566721" w14:textId="77777777" w:rsidR="008D5F62" w:rsidRPr="003C7547" w:rsidRDefault="008D5F62" w:rsidP="003C7547">
            <w:pPr>
              <w:jc w:val="both"/>
              <w:rPr>
                <w:rFonts w:ascii="Arial" w:hAnsi="Arial" w:cs="Arial"/>
                <w:b/>
                <w:bCs/>
              </w:rPr>
            </w:pPr>
          </w:p>
        </w:tc>
      </w:tr>
      <w:tr w:rsidR="00BB1AD5" w:rsidRPr="00C40B93" w14:paraId="2B5972F1" w14:textId="77777777" w:rsidTr="008D5F62">
        <w:trPr>
          <w:trHeight w:val="4962"/>
        </w:trPr>
        <w:tc>
          <w:tcPr>
            <w:tcW w:w="567" w:type="dxa"/>
          </w:tcPr>
          <w:p w14:paraId="0E3C7612" w14:textId="34CB8026" w:rsidR="003C7547" w:rsidRDefault="003C7547" w:rsidP="00BF1191">
            <w:pPr>
              <w:jc w:val="both"/>
              <w:rPr>
                <w:rFonts w:ascii="Arial" w:hAnsi="Arial" w:cs="Arial"/>
                <w:b/>
              </w:rPr>
            </w:pPr>
            <w:r>
              <w:rPr>
                <w:rFonts w:ascii="Arial" w:hAnsi="Arial" w:cs="Arial"/>
                <w:b/>
              </w:rPr>
              <w:t>9.</w:t>
            </w:r>
          </w:p>
        </w:tc>
        <w:tc>
          <w:tcPr>
            <w:tcW w:w="9498" w:type="dxa"/>
          </w:tcPr>
          <w:p w14:paraId="78EDE3AF" w14:textId="51B991EB" w:rsidR="003C7547" w:rsidRDefault="003C7547" w:rsidP="008D5F62">
            <w:pPr>
              <w:jc w:val="both"/>
              <w:rPr>
                <w:rFonts w:ascii="Arial" w:hAnsi="Arial" w:cs="Arial"/>
                <w:b/>
                <w:bCs/>
              </w:rPr>
            </w:pPr>
            <w:r>
              <w:rPr>
                <w:rFonts w:ascii="Arial" w:hAnsi="Arial" w:cs="Arial"/>
                <w:b/>
                <w:bCs/>
              </w:rPr>
              <w:t xml:space="preserve">Application CH/21/0197 – </w:t>
            </w:r>
            <w:r w:rsidRPr="003C7547">
              <w:rPr>
                <w:rFonts w:ascii="Arial" w:hAnsi="Arial" w:cs="Arial"/>
                <w:b/>
              </w:rPr>
              <w:t xml:space="preserve">Unit FB03, McArthur Glen Designer Outlet, Mill Green, Eastern Way, Cannock, WS11 7JZ – application under Section 73 of the 1990 Town and Country Planning Act for a Minor Material Amendment to Planning Permission CH/20/435 (Conditions 33 &amp; 41) in relation to Unit FB03 (Slim Chickens). Enabling works to increase Unit FB03 by 83.14sq m, reducing the amount of retail floorspace by 83.14 </w:t>
            </w:r>
            <w:proofErr w:type="spellStart"/>
            <w:r w:rsidRPr="003C7547">
              <w:rPr>
                <w:rFonts w:ascii="Arial" w:hAnsi="Arial" w:cs="Arial"/>
                <w:b/>
              </w:rPr>
              <w:t>sq</w:t>
            </w:r>
            <w:proofErr w:type="spellEnd"/>
            <w:r w:rsidRPr="003C7547">
              <w:rPr>
                <w:rFonts w:ascii="Arial" w:hAnsi="Arial" w:cs="Arial"/>
                <w:b/>
              </w:rPr>
              <w:t xml:space="preserve"> m</w:t>
            </w:r>
          </w:p>
          <w:p w14:paraId="700B3699" w14:textId="77777777" w:rsidR="003C7547" w:rsidRDefault="003C7547" w:rsidP="008D5F62">
            <w:pPr>
              <w:jc w:val="both"/>
              <w:rPr>
                <w:rFonts w:ascii="Arial" w:hAnsi="Arial" w:cs="Arial"/>
                <w:b/>
                <w:bCs/>
              </w:rPr>
            </w:pPr>
          </w:p>
          <w:p w14:paraId="2D6DF405" w14:textId="5B819D8C" w:rsidR="003C7547" w:rsidRPr="00850C6C" w:rsidRDefault="003C7547" w:rsidP="008D5F62">
            <w:pPr>
              <w:jc w:val="both"/>
              <w:rPr>
                <w:rFonts w:ascii="Arial" w:hAnsi="Arial" w:cs="Arial"/>
                <w:iCs/>
              </w:rPr>
            </w:pPr>
            <w:r>
              <w:rPr>
                <w:rFonts w:ascii="Arial" w:hAnsi="Arial" w:cs="Arial"/>
                <w:iCs/>
              </w:rPr>
              <w:t>Consideration was given to the report of the Development Control Manager (Item 6.78 – 6.117 of the Official Minutes of the Council).</w:t>
            </w:r>
          </w:p>
          <w:p w14:paraId="6E373111" w14:textId="77777777" w:rsidR="003C7547" w:rsidRDefault="003C7547" w:rsidP="008D5F62">
            <w:pPr>
              <w:jc w:val="both"/>
              <w:rPr>
                <w:rFonts w:ascii="Arial" w:hAnsi="Arial" w:cs="Arial"/>
                <w:iCs/>
              </w:rPr>
            </w:pPr>
          </w:p>
          <w:p w14:paraId="29B7E5A5" w14:textId="5A12841B" w:rsidR="00081032" w:rsidRDefault="003C7547" w:rsidP="008D5F62">
            <w:pPr>
              <w:jc w:val="both"/>
              <w:rPr>
                <w:rFonts w:ascii="Arial" w:hAnsi="Arial" w:cs="Arial"/>
                <w:iCs/>
              </w:rPr>
            </w:pPr>
            <w:r>
              <w:rPr>
                <w:rFonts w:ascii="Arial" w:hAnsi="Arial" w:cs="Arial"/>
                <w:iCs/>
              </w:rPr>
              <w:t xml:space="preserve">The Development Control </w:t>
            </w:r>
            <w:r w:rsidR="006D7F74">
              <w:rPr>
                <w:rFonts w:ascii="Arial" w:hAnsi="Arial" w:cs="Arial"/>
                <w:iCs/>
              </w:rPr>
              <w:t>Manager</w:t>
            </w:r>
            <w:r>
              <w:rPr>
                <w:rFonts w:ascii="Arial" w:hAnsi="Arial" w:cs="Arial"/>
                <w:iCs/>
              </w:rPr>
              <w:t xml:space="preserve"> </w:t>
            </w:r>
            <w:r w:rsidR="00081032">
              <w:rPr>
                <w:rFonts w:ascii="Arial" w:hAnsi="Arial" w:cs="Arial"/>
                <w:iCs/>
              </w:rPr>
              <w:t>provided the following update to the Committee that had been circulated in advance of the meeting:</w:t>
            </w:r>
          </w:p>
          <w:p w14:paraId="670698A7" w14:textId="77777777" w:rsidR="00081032" w:rsidRDefault="00081032" w:rsidP="008D5F62">
            <w:pPr>
              <w:jc w:val="both"/>
              <w:rPr>
                <w:rFonts w:ascii="Arial" w:hAnsi="Arial" w:cs="Arial"/>
                <w:iCs/>
              </w:rPr>
            </w:pPr>
          </w:p>
          <w:p w14:paraId="14DE755A" w14:textId="68552651" w:rsidR="00081032" w:rsidRDefault="00081032" w:rsidP="008D5F62">
            <w:pPr>
              <w:jc w:val="both"/>
              <w:rPr>
                <w:rFonts w:ascii="Arial" w:hAnsi="Arial" w:cs="Arial"/>
                <w:iCs/>
              </w:rPr>
            </w:pPr>
            <w:r>
              <w:rPr>
                <w:rFonts w:ascii="Arial" w:hAnsi="Arial" w:cs="Arial"/>
                <w:iCs/>
              </w:rPr>
              <w:t>“Point of clarification:</w:t>
            </w:r>
          </w:p>
          <w:p w14:paraId="25ABE125" w14:textId="77777777" w:rsidR="00081032" w:rsidRDefault="00081032" w:rsidP="008D5F62">
            <w:pPr>
              <w:jc w:val="both"/>
              <w:rPr>
                <w:rFonts w:ascii="Arial" w:hAnsi="Arial" w:cs="Arial"/>
                <w:iCs/>
              </w:rPr>
            </w:pPr>
          </w:p>
          <w:p w14:paraId="4068B666" w14:textId="73CF073A" w:rsidR="00081032" w:rsidRPr="00081032" w:rsidRDefault="00081032" w:rsidP="008D5F62">
            <w:pPr>
              <w:jc w:val="both"/>
              <w:rPr>
                <w:rFonts w:ascii="Arial" w:eastAsiaTheme="minorHAnsi" w:hAnsi="Arial" w:cs="Arial"/>
              </w:rPr>
            </w:pPr>
            <w:r>
              <w:rPr>
                <w:rFonts w:ascii="Arial" w:hAnsi="Arial" w:cs="Arial"/>
                <w:iCs/>
              </w:rPr>
              <w:t xml:space="preserve">In the relevant planning history </w:t>
            </w:r>
            <w:r w:rsidRPr="00081032">
              <w:rPr>
                <w:rFonts w:ascii="Arial" w:eastAsiaTheme="minorHAnsi" w:hAnsi="Arial" w:cs="Arial"/>
              </w:rPr>
              <w:t xml:space="preserve">on page 6.104 </w:t>
            </w:r>
            <w:r>
              <w:rPr>
                <w:rFonts w:ascii="Arial" w:eastAsiaTheme="minorHAnsi" w:hAnsi="Arial" w:cs="Arial"/>
              </w:rPr>
              <w:t xml:space="preserve">of the report </w:t>
            </w:r>
            <w:r w:rsidRPr="00081032">
              <w:rPr>
                <w:rFonts w:ascii="Arial" w:eastAsiaTheme="minorHAnsi" w:hAnsi="Arial" w:cs="Arial"/>
              </w:rPr>
              <w:t>the paragraph beginning “was subsequently approved.</w:t>
            </w:r>
            <w:r>
              <w:rPr>
                <w:rFonts w:ascii="Arial" w:eastAsiaTheme="minorHAnsi" w:hAnsi="Arial" w:cs="Arial"/>
              </w:rPr>
              <w:t>.</w:t>
            </w:r>
            <w:r w:rsidRPr="00081032">
              <w:rPr>
                <w:rFonts w:ascii="Arial" w:eastAsiaTheme="minorHAnsi" w:hAnsi="Arial" w:cs="Arial"/>
              </w:rPr>
              <w:t>.” is amended to read:</w:t>
            </w:r>
          </w:p>
          <w:p w14:paraId="0C2A4CD0" w14:textId="77777777" w:rsidR="00081032" w:rsidRPr="00081032" w:rsidRDefault="00081032" w:rsidP="008D5F62">
            <w:pPr>
              <w:jc w:val="both"/>
              <w:rPr>
                <w:rFonts w:ascii="Arial" w:eastAsiaTheme="minorHAnsi" w:hAnsi="Arial" w:cs="Arial"/>
              </w:rPr>
            </w:pPr>
          </w:p>
          <w:p w14:paraId="4DD16E4D" w14:textId="77777777" w:rsidR="00081032" w:rsidRPr="00081032" w:rsidRDefault="00081032" w:rsidP="008D5F62">
            <w:pPr>
              <w:ind w:left="720"/>
              <w:jc w:val="both"/>
              <w:rPr>
                <w:rFonts w:ascii="Arial" w:eastAsiaTheme="minorHAnsi" w:hAnsi="Arial" w:cs="Arial"/>
              </w:rPr>
            </w:pPr>
            <w:r w:rsidRPr="00081032">
              <w:rPr>
                <w:rFonts w:ascii="Arial" w:eastAsiaTheme="minorHAnsi" w:hAnsi="Arial" w:cs="Arial"/>
              </w:rPr>
              <w:lastRenderedPageBreak/>
              <w:t>“ was subsequently approved by Planning Control Committee and issued on 11 October 2017 following completion of a Supplemental Agreement under Section 111 of the Local Government Act 1972 which required the completion of an Agreement under Section 106 of the Town and County Planning Act 1990 ( as amended) when the applicant acquired the freehold in the application site from the Council. That Section 106 Agreement was completed on 29 June 2018.”</w:t>
            </w:r>
          </w:p>
          <w:p w14:paraId="76815649" w14:textId="77777777" w:rsidR="00081032" w:rsidRPr="00081032" w:rsidRDefault="00081032" w:rsidP="008D5F62">
            <w:pPr>
              <w:rPr>
                <w:rFonts w:ascii="Arial" w:eastAsiaTheme="minorHAnsi" w:hAnsi="Arial" w:cs="Arial"/>
              </w:rPr>
            </w:pPr>
          </w:p>
          <w:p w14:paraId="5AD83850" w14:textId="37B8028D" w:rsidR="00081032" w:rsidRPr="00081032" w:rsidRDefault="00081032" w:rsidP="008D5F62">
            <w:pPr>
              <w:rPr>
                <w:rFonts w:ascii="Arial" w:eastAsiaTheme="minorHAnsi" w:hAnsi="Arial" w:cs="Arial"/>
              </w:rPr>
            </w:pPr>
            <w:r w:rsidRPr="00081032">
              <w:rPr>
                <w:rFonts w:ascii="Arial" w:eastAsiaTheme="minorHAnsi" w:hAnsi="Arial" w:cs="Arial"/>
              </w:rPr>
              <w:t xml:space="preserve">Paragraph 4.11 on item 6.111 </w:t>
            </w:r>
            <w:r>
              <w:rPr>
                <w:rFonts w:ascii="Arial" w:eastAsiaTheme="minorHAnsi" w:hAnsi="Arial" w:cs="Arial"/>
              </w:rPr>
              <w:t xml:space="preserve">of the report </w:t>
            </w:r>
            <w:r w:rsidRPr="00081032">
              <w:rPr>
                <w:rFonts w:ascii="Arial" w:eastAsiaTheme="minorHAnsi" w:hAnsi="Arial" w:cs="Arial"/>
              </w:rPr>
              <w:t>should be amended so that the final word in the paragraph  “permissions” is amended to “this subsequent permission”.</w:t>
            </w:r>
          </w:p>
          <w:p w14:paraId="6FBD632D" w14:textId="33F53067" w:rsidR="00081032" w:rsidRDefault="00081032" w:rsidP="008D5F62">
            <w:pPr>
              <w:jc w:val="both"/>
              <w:rPr>
                <w:rFonts w:ascii="Arial" w:hAnsi="Arial" w:cs="Arial"/>
                <w:iCs/>
              </w:rPr>
            </w:pPr>
          </w:p>
          <w:p w14:paraId="56623D6E" w14:textId="53899521" w:rsidR="003C7547" w:rsidRDefault="00081032" w:rsidP="008D5F62">
            <w:pPr>
              <w:jc w:val="both"/>
              <w:rPr>
                <w:rFonts w:ascii="Arial" w:hAnsi="Arial" w:cs="Arial"/>
              </w:rPr>
            </w:pPr>
            <w:r>
              <w:rPr>
                <w:rFonts w:ascii="Arial" w:hAnsi="Arial" w:cs="Arial"/>
                <w:iCs/>
              </w:rPr>
              <w:t xml:space="preserve">He then </w:t>
            </w:r>
            <w:r w:rsidR="003C7547">
              <w:rPr>
                <w:rFonts w:ascii="Arial" w:hAnsi="Arial" w:cs="Arial"/>
                <w:iCs/>
              </w:rPr>
              <w:t xml:space="preserve">provided </w:t>
            </w:r>
            <w:r w:rsidR="003C7547">
              <w:rPr>
                <w:rFonts w:ascii="Arial" w:hAnsi="Arial" w:cs="Arial"/>
              </w:rPr>
              <w:t>a presentation to the Committee outlining the application showing photographs and plans of the proposals.</w:t>
            </w:r>
          </w:p>
          <w:p w14:paraId="11DB804D" w14:textId="77777777" w:rsidR="003C7547" w:rsidRDefault="003C7547" w:rsidP="008D5F62">
            <w:pPr>
              <w:jc w:val="both"/>
              <w:rPr>
                <w:rFonts w:ascii="Arial" w:hAnsi="Arial" w:cs="Arial"/>
              </w:rPr>
            </w:pPr>
          </w:p>
          <w:p w14:paraId="213BBAA5" w14:textId="25A5F6AA" w:rsidR="003C7547" w:rsidRDefault="008D5F62" w:rsidP="008D5F62">
            <w:pPr>
              <w:jc w:val="both"/>
              <w:rPr>
                <w:rFonts w:ascii="Arial" w:hAnsi="Arial" w:cs="Arial"/>
                <w:b/>
                <w:bCs/>
                <w:iCs/>
              </w:rPr>
            </w:pPr>
            <w:r>
              <w:rPr>
                <w:rFonts w:ascii="Arial" w:hAnsi="Arial" w:cs="Arial"/>
                <w:b/>
                <w:bCs/>
                <w:iCs/>
              </w:rPr>
              <w:t>Resolved:</w:t>
            </w:r>
          </w:p>
          <w:p w14:paraId="6AF4A994" w14:textId="77777777" w:rsidR="008D5F62" w:rsidRPr="008D5F62" w:rsidRDefault="008D5F62" w:rsidP="008D5F62">
            <w:pPr>
              <w:jc w:val="both"/>
              <w:rPr>
                <w:rFonts w:ascii="Arial" w:hAnsi="Arial" w:cs="Arial"/>
                <w:b/>
                <w:bCs/>
                <w:iCs/>
              </w:rPr>
            </w:pPr>
          </w:p>
          <w:p w14:paraId="64585248" w14:textId="43EC95C3" w:rsidR="003C7547" w:rsidRPr="008D5F62" w:rsidRDefault="003C7547" w:rsidP="008D5F62">
            <w:pPr>
              <w:jc w:val="both"/>
              <w:rPr>
                <w:rFonts w:ascii="Arial" w:eastAsiaTheme="minorHAnsi" w:hAnsi="Arial" w:cs="Arial"/>
              </w:rPr>
            </w:pPr>
            <w:r w:rsidRPr="00D91CD4">
              <w:rPr>
                <w:rFonts w:ascii="Arial" w:hAnsi="Arial" w:cs="Arial"/>
                <w:iCs/>
              </w:rPr>
              <w:t xml:space="preserve">That </w:t>
            </w:r>
            <w:r w:rsidRPr="003C7547">
              <w:rPr>
                <w:rFonts w:ascii="Arial" w:eastAsiaTheme="minorHAnsi" w:hAnsi="Arial" w:cs="Arial"/>
              </w:rPr>
              <w:t>delegat</w:t>
            </w:r>
            <w:r w:rsidR="00081032">
              <w:rPr>
                <w:rFonts w:ascii="Arial" w:eastAsiaTheme="minorHAnsi" w:hAnsi="Arial" w:cs="Arial"/>
              </w:rPr>
              <w:t>e</w:t>
            </w:r>
            <w:r w:rsidRPr="003C7547">
              <w:rPr>
                <w:rFonts w:ascii="Arial" w:eastAsiaTheme="minorHAnsi" w:hAnsi="Arial" w:cs="Arial"/>
              </w:rPr>
              <w:t>d authority</w:t>
            </w:r>
            <w:r>
              <w:rPr>
                <w:rFonts w:ascii="Arial" w:eastAsiaTheme="minorHAnsi" w:hAnsi="Arial" w:cs="Arial"/>
              </w:rPr>
              <w:t xml:space="preserve"> be given</w:t>
            </w:r>
            <w:r w:rsidRPr="003C7547">
              <w:rPr>
                <w:rFonts w:ascii="Arial" w:eastAsiaTheme="minorHAnsi" w:hAnsi="Arial" w:cs="Arial"/>
              </w:rPr>
              <w:t xml:space="preserve"> to the Development Control Manager to approve the application following the expiration of the consultation period</w:t>
            </w:r>
            <w:r w:rsidR="00632761">
              <w:rPr>
                <w:rFonts w:ascii="Arial" w:eastAsiaTheme="minorHAnsi" w:hAnsi="Arial" w:cs="Arial"/>
              </w:rPr>
              <w:t xml:space="preserve"> subject</w:t>
            </w:r>
            <w:r w:rsidR="006D7F74">
              <w:rPr>
                <w:rFonts w:ascii="Arial" w:eastAsiaTheme="minorHAnsi" w:hAnsi="Arial" w:cs="Arial"/>
              </w:rPr>
              <w:t xml:space="preserve"> to no objections being received and subject to</w:t>
            </w:r>
            <w:r w:rsidRPr="003C7547">
              <w:rPr>
                <w:rFonts w:ascii="Arial" w:eastAsiaTheme="minorHAnsi" w:hAnsi="Arial" w:cs="Arial"/>
              </w:rPr>
              <w:t xml:space="preserve"> the conditions </w:t>
            </w:r>
            <w:r>
              <w:rPr>
                <w:rFonts w:ascii="Arial" w:eastAsiaTheme="minorHAnsi" w:hAnsi="Arial" w:cs="Arial"/>
              </w:rPr>
              <w:t>contained in the report for the reasons therein</w:t>
            </w:r>
            <w:r w:rsidR="008D5F62">
              <w:rPr>
                <w:rFonts w:ascii="Arial" w:eastAsiaTheme="minorHAnsi" w:hAnsi="Arial" w:cs="Arial"/>
              </w:rPr>
              <w:t>.</w:t>
            </w:r>
          </w:p>
        </w:tc>
      </w:tr>
      <w:tr w:rsidR="00DB324F" w:rsidRPr="00C40B93" w14:paraId="4A3FF154" w14:textId="77777777" w:rsidTr="008D5F62">
        <w:trPr>
          <w:trHeight w:val="296"/>
        </w:trPr>
        <w:tc>
          <w:tcPr>
            <w:tcW w:w="567" w:type="dxa"/>
          </w:tcPr>
          <w:p w14:paraId="3CC1C1FE" w14:textId="3DC91440" w:rsidR="00DB324F" w:rsidRPr="00C40B93" w:rsidRDefault="00DB324F" w:rsidP="00BF1191">
            <w:pPr>
              <w:jc w:val="both"/>
              <w:rPr>
                <w:rFonts w:ascii="Arial" w:hAnsi="Arial" w:cs="Arial"/>
                <w:b/>
              </w:rPr>
            </w:pPr>
          </w:p>
        </w:tc>
        <w:tc>
          <w:tcPr>
            <w:tcW w:w="9498" w:type="dxa"/>
          </w:tcPr>
          <w:p w14:paraId="703C095C" w14:textId="77777777" w:rsidR="00DB324F" w:rsidRDefault="00DB324F" w:rsidP="00BF1191">
            <w:pPr>
              <w:jc w:val="both"/>
              <w:rPr>
                <w:rFonts w:ascii="Arial" w:hAnsi="Arial" w:cs="Arial"/>
                <w:lang w:eastAsia="en-GB"/>
              </w:rPr>
            </w:pPr>
          </w:p>
        </w:tc>
      </w:tr>
      <w:tr w:rsidR="008D5F62" w:rsidRPr="00C40B93" w14:paraId="7541A19D" w14:textId="77777777" w:rsidTr="008D5F62">
        <w:trPr>
          <w:trHeight w:val="296"/>
        </w:trPr>
        <w:tc>
          <w:tcPr>
            <w:tcW w:w="567" w:type="dxa"/>
          </w:tcPr>
          <w:p w14:paraId="364F8B02" w14:textId="77777777" w:rsidR="008D5F62" w:rsidRPr="00C40B93" w:rsidRDefault="008D5F62" w:rsidP="00BF1191">
            <w:pPr>
              <w:jc w:val="both"/>
              <w:rPr>
                <w:rFonts w:ascii="Arial" w:hAnsi="Arial" w:cs="Arial"/>
                <w:b/>
              </w:rPr>
            </w:pPr>
          </w:p>
        </w:tc>
        <w:tc>
          <w:tcPr>
            <w:tcW w:w="9498" w:type="dxa"/>
          </w:tcPr>
          <w:p w14:paraId="2494A318" w14:textId="77777777" w:rsidR="008D5F62" w:rsidRDefault="008D5F62" w:rsidP="00BF1191">
            <w:pPr>
              <w:jc w:val="both"/>
              <w:rPr>
                <w:rFonts w:ascii="Arial" w:hAnsi="Arial" w:cs="Arial"/>
                <w:lang w:eastAsia="en-GB"/>
              </w:rPr>
            </w:pPr>
          </w:p>
        </w:tc>
      </w:tr>
      <w:tr w:rsidR="008D5F62" w:rsidRPr="00C40B93" w14:paraId="25CBA834" w14:textId="77777777" w:rsidTr="008D5F62">
        <w:trPr>
          <w:trHeight w:val="296"/>
        </w:trPr>
        <w:tc>
          <w:tcPr>
            <w:tcW w:w="567" w:type="dxa"/>
          </w:tcPr>
          <w:p w14:paraId="04310DFB" w14:textId="77777777" w:rsidR="008D5F62" w:rsidRPr="00C40B93" w:rsidRDefault="008D5F62" w:rsidP="00BF1191">
            <w:pPr>
              <w:jc w:val="both"/>
              <w:rPr>
                <w:rFonts w:ascii="Arial" w:hAnsi="Arial" w:cs="Arial"/>
                <w:b/>
              </w:rPr>
            </w:pPr>
          </w:p>
        </w:tc>
        <w:tc>
          <w:tcPr>
            <w:tcW w:w="9498" w:type="dxa"/>
          </w:tcPr>
          <w:p w14:paraId="68F1F833" w14:textId="7E5BF296" w:rsidR="008D5F62" w:rsidRDefault="008D5F62" w:rsidP="00BF1191">
            <w:pPr>
              <w:jc w:val="both"/>
              <w:rPr>
                <w:rFonts w:ascii="Arial" w:hAnsi="Arial" w:cs="Arial"/>
                <w:lang w:eastAsia="en-GB"/>
              </w:rPr>
            </w:pPr>
            <w:r>
              <w:rPr>
                <w:rFonts w:ascii="Arial" w:eastAsiaTheme="minorHAnsi" w:hAnsi="Arial" w:cs="Arial"/>
              </w:rPr>
              <w:t>The meeting finished at 4.30pm</w:t>
            </w:r>
          </w:p>
        </w:tc>
      </w:tr>
      <w:tr w:rsidR="008D5F62" w:rsidRPr="00C40B93" w14:paraId="3E3965C3" w14:textId="77777777" w:rsidTr="008D5F62">
        <w:trPr>
          <w:trHeight w:val="296"/>
        </w:trPr>
        <w:tc>
          <w:tcPr>
            <w:tcW w:w="567" w:type="dxa"/>
          </w:tcPr>
          <w:p w14:paraId="090D2BB3" w14:textId="77777777" w:rsidR="008D5F62" w:rsidRPr="00C40B93" w:rsidRDefault="008D5F62" w:rsidP="00BF1191">
            <w:pPr>
              <w:jc w:val="both"/>
              <w:rPr>
                <w:rFonts w:ascii="Arial" w:hAnsi="Arial" w:cs="Arial"/>
                <w:b/>
              </w:rPr>
            </w:pPr>
          </w:p>
        </w:tc>
        <w:tc>
          <w:tcPr>
            <w:tcW w:w="9498" w:type="dxa"/>
          </w:tcPr>
          <w:p w14:paraId="59521D42" w14:textId="77777777" w:rsidR="008D5F62" w:rsidRDefault="008D5F62" w:rsidP="00BF1191">
            <w:pPr>
              <w:jc w:val="both"/>
              <w:rPr>
                <w:rFonts w:ascii="Arial" w:hAnsi="Arial" w:cs="Arial"/>
                <w:lang w:eastAsia="en-GB"/>
              </w:rPr>
            </w:pPr>
          </w:p>
        </w:tc>
      </w:tr>
      <w:tr w:rsidR="008D5F62" w:rsidRPr="00C40B93" w14:paraId="086BF0DB" w14:textId="77777777" w:rsidTr="008D5F62">
        <w:trPr>
          <w:trHeight w:val="296"/>
        </w:trPr>
        <w:tc>
          <w:tcPr>
            <w:tcW w:w="567" w:type="dxa"/>
          </w:tcPr>
          <w:p w14:paraId="48FF496D" w14:textId="77777777" w:rsidR="008D5F62" w:rsidRPr="00C40B93" w:rsidRDefault="008D5F62" w:rsidP="00BF1191">
            <w:pPr>
              <w:jc w:val="both"/>
              <w:rPr>
                <w:rFonts w:ascii="Arial" w:hAnsi="Arial" w:cs="Arial"/>
                <w:b/>
              </w:rPr>
            </w:pPr>
          </w:p>
        </w:tc>
        <w:tc>
          <w:tcPr>
            <w:tcW w:w="9498" w:type="dxa"/>
          </w:tcPr>
          <w:p w14:paraId="04B0A9BA" w14:textId="77777777" w:rsidR="008D5F62" w:rsidRDefault="008D5F62" w:rsidP="00BF1191">
            <w:pPr>
              <w:jc w:val="both"/>
              <w:rPr>
                <w:rFonts w:ascii="Arial" w:hAnsi="Arial" w:cs="Arial"/>
                <w:lang w:eastAsia="en-GB"/>
              </w:rPr>
            </w:pPr>
          </w:p>
        </w:tc>
      </w:tr>
      <w:tr w:rsidR="008D5F62" w:rsidRPr="00C40B93" w14:paraId="71485118" w14:textId="77777777" w:rsidTr="008D5F62">
        <w:trPr>
          <w:trHeight w:val="296"/>
        </w:trPr>
        <w:tc>
          <w:tcPr>
            <w:tcW w:w="567" w:type="dxa"/>
          </w:tcPr>
          <w:p w14:paraId="1F58605F" w14:textId="77777777" w:rsidR="008D5F62" w:rsidRPr="00C40B93" w:rsidRDefault="008D5F62" w:rsidP="00BF1191">
            <w:pPr>
              <w:jc w:val="both"/>
              <w:rPr>
                <w:rFonts w:ascii="Arial" w:hAnsi="Arial" w:cs="Arial"/>
                <w:b/>
              </w:rPr>
            </w:pPr>
          </w:p>
        </w:tc>
        <w:tc>
          <w:tcPr>
            <w:tcW w:w="9498" w:type="dxa"/>
          </w:tcPr>
          <w:p w14:paraId="1C75E113" w14:textId="77777777" w:rsidR="008D5F62" w:rsidRDefault="008D5F62" w:rsidP="00BF1191">
            <w:pPr>
              <w:jc w:val="both"/>
              <w:rPr>
                <w:rFonts w:ascii="Arial" w:hAnsi="Arial" w:cs="Arial"/>
                <w:lang w:eastAsia="en-GB"/>
              </w:rPr>
            </w:pPr>
          </w:p>
        </w:tc>
      </w:tr>
      <w:tr w:rsidR="00BB1AD5" w:rsidRPr="00C40B93" w14:paraId="0FC8AE77" w14:textId="77777777" w:rsidTr="008D5F62">
        <w:trPr>
          <w:trHeight w:val="296"/>
        </w:trPr>
        <w:tc>
          <w:tcPr>
            <w:tcW w:w="567" w:type="dxa"/>
          </w:tcPr>
          <w:p w14:paraId="6C705B4D" w14:textId="77777777" w:rsidR="00BB1AD5" w:rsidRPr="00C40B93" w:rsidRDefault="00BB1AD5" w:rsidP="00BF1191">
            <w:pPr>
              <w:jc w:val="both"/>
              <w:rPr>
                <w:rFonts w:ascii="Arial" w:hAnsi="Arial" w:cs="Arial"/>
                <w:b/>
              </w:rPr>
            </w:pPr>
          </w:p>
        </w:tc>
        <w:tc>
          <w:tcPr>
            <w:tcW w:w="9498" w:type="dxa"/>
          </w:tcPr>
          <w:p w14:paraId="2D6B7F83" w14:textId="77777777" w:rsidR="00BB1AD5" w:rsidRDefault="00BB1AD5" w:rsidP="00BF1191">
            <w:pPr>
              <w:jc w:val="center"/>
              <w:rPr>
                <w:rFonts w:ascii="Arial" w:hAnsi="Arial" w:cs="Arial"/>
                <w:lang w:eastAsia="en-GB"/>
              </w:rPr>
            </w:pPr>
            <w:r>
              <w:rPr>
                <w:rFonts w:ascii="Arial" w:hAnsi="Arial" w:cs="Arial"/>
                <w:lang w:eastAsia="en-GB"/>
              </w:rPr>
              <w:t>________________</w:t>
            </w:r>
          </w:p>
          <w:p w14:paraId="1007A16E" w14:textId="77777777" w:rsidR="00BB1AD5" w:rsidRDefault="00BB1AD5" w:rsidP="00BF1191">
            <w:pPr>
              <w:jc w:val="center"/>
              <w:rPr>
                <w:rFonts w:ascii="Arial" w:hAnsi="Arial" w:cs="Arial"/>
                <w:lang w:eastAsia="en-GB"/>
              </w:rPr>
            </w:pPr>
            <w:r>
              <w:rPr>
                <w:rFonts w:ascii="Arial" w:hAnsi="Arial" w:cs="Arial"/>
                <w:lang w:eastAsia="en-GB"/>
              </w:rPr>
              <w:t>CHAIRMAN</w:t>
            </w:r>
          </w:p>
        </w:tc>
      </w:tr>
    </w:tbl>
    <w:p w14:paraId="3BB1EF4E" w14:textId="77777777" w:rsidR="00CC50AE" w:rsidRDefault="00CC50AE"/>
    <w:p w14:paraId="61FA4502" w14:textId="77777777" w:rsidR="00CC50AE" w:rsidRPr="00424A96" w:rsidRDefault="00CC50AE" w:rsidP="00CC50AE">
      <w:pPr>
        <w:tabs>
          <w:tab w:val="left" w:pos="2010"/>
        </w:tabs>
        <w:rPr>
          <w:rFonts w:ascii="Arial" w:hAnsi="Arial" w:cs="Arial"/>
        </w:rPr>
      </w:pPr>
    </w:p>
    <w:sectPr w:rsidR="00CC50AE" w:rsidRPr="00424A96" w:rsidSect="00632761">
      <w:footerReference w:type="default" r:id="rId8"/>
      <w:pgSz w:w="11906" w:h="16838"/>
      <w:pgMar w:top="1134" w:right="1276" w:bottom="1134" w:left="1276"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E984" w14:textId="77777777" w:rsidR="00B37A5D" w:rsidRDefault="00B37A5D">
      <w:r>
        <w:separator/>
      </w:r>
    </w:p>
  </w:endnote>
  <w:endnote w:type="continuationSeparator" w:id="0">
    <w:p w14:paraId="2D24A43E" w14:textId="77777777" w:rsidR="00B37A5D" w:rsidRDefault="00B3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altName w:val="Calibri"/>
    <w:charset w:val="00"/>
    <w:family w:val="auto"/>
    <w:pitch w:val="variable"/>
    <w:sig w:usb0="A00000AF" w:usb1="00000003"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715766"/>
      <w:docPartObj>
        <w:docPartGallery w:val="Page Numbers (Bottom of Page)"/>
        <w:docPartUnique/>
      </w:docPartObj>
    </w:sdtPr>
    <w:sdtEndPr>
      <w:rPr>
        <w:rFonts w:ascii="Arial" w:hAnsi="Arial" w:cs="Arial"/>
        <w:noProof/>
        <w:sz w:val="22"/>
        <w:szCs w:val="22"/>
      </w:rPr>
    </w:sdtEndPr>
    <w:sdtContent>
      <w:p w14:paraId="7DE6373A" w14:textId="45D1DE9D" w:rsidR="0002535F" w:rsidRPr="00F171AD" w:rsidRDefault="008D5F62" w:rsidP="008D5F62">
        <w:pPr>
          <w:pStyle w:val="Footer"/>
          <w:ind w:left="-284"/>
          <w:rPr>
            <w:rFonts w:ascii="Arial" w:hAnsi="Arial" w:cs="Arial"/>
            <w:sz w:val="22"/>
            <w:szCs w:val="22"/>
          </w:rPr>
        </w:pPr>
        <w:r w:rsidRPr="008D5F62">
          <w:rPr>
            <w:rFonts w:ascii="Arial" w:hAnsi="Arial" w:cs="Arial"/>
            <w:noProof/>
            <w:sz w:val="22"/>
            <w:szCs w:val="22"/>
          </w:rPr>
          <w:t>Planning Control Committee 26/05/21</w:t>
        </w:r>
        <w:r w:rsidRPr="008D5F62">
          <w:rPr>
            <w:rFonts w:ascii="Arial" w:hAnsi="Arial" w:cs="Arial"/>
            <w:sz w:val="22"/>
            <w:szCs w:val="22"/>
          </w:rPr>
          <w:tab/>
        </w:r>
        <w:r w:rsidR="00632761" w:rsidRPr="008D5F62">
          <w:rPr>
            <w:rFonts w:ascii="Arial" w:hAnsi="Arial" w:cs="Arial"/>
            <w:sz w:val="22"/>
            <w:szCs w:val="22"/>
          </w:rPr>
          <w:fldChar w:fldCharType="begin"/>
        </w:r>
        <w:r w:rsidR="00632761" w:rsidRPr="008D5F62">
          <w:rPr>
            <w:rFonts w:ascii="Arial" w:hAnsi="Arial" w:cs="Arial"/>
            <w:sz w:val="22"/>
            <w:szCs w:val="22"/>
          </w:rPr>
          <w:instrText xml:space="preserve"> PAGE   \* MERGEFORMAT </w:instrText>
        </w:r>
        <w:r w:rsidR="00632761" w:rsidRPr="008D5F62">
          <w:rPr>
            <w:rFonts w:ascii="Arial" w:hAnsi="Arial" w:cs="Arial"/>
            <w:sz w:val="22"/>
            <w:szCs w:val="22"/>
          </w:rPr>
          <w:fldChar w:fldCharType="separate"/>
        </w:r>
        <w:r w:rsidR="00632761" w:rsidRPr="008D5F62">
          <w:rPr>
            <w:rFonts w:ascii="Arial" w:hAnsi="Arial" w:cs="Arial"/>
            <w:noProof/>
            <w:sz w:val="22"/>
            <w:szCs w:val="22"/>
          </w:rPr>
          <w:t>2</w:t>
        </w:r>
        <w:r w:rsidR="00632761" w:rsidRPr="008D5F62">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A7CE" w14:textId="77777777" w:rsidR="00B37A5D" w:rsidRDefault="00B37A5D">
      <w:r>
        <w:separator/>
      </w:r>
    </w:p>
  </w:footnote>
  <w:footnote w:type="continuationSeparator" w:id="0">
    <w:p w14:paraId="2A9E5937" w14:textId="77777777" w:rsidR="00B37A5D" w:rsidRDefault="00B3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5434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A1DE6"/>
    <w:multiLevelType w:val="hybridMultilevel"/>
    <w:tmpl w:val="8778A4EA"/>
    <w:lvl w:ilvl="0" w:tplc="B9F0A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2476C"/>
    <w:multiLevelType w:val="hybridMultilevel"/>
    <w:tmpl w:val="77822E66"/>
    <w:styleLink w:val="ImportedStyle2"/>
    <w:lvl w:ilvl="0" w:tplc="87320DE4">
      <w:start w:val="1"/>
      <w:numFmt w:val="decimal"/>
      <w:suff w:val="nothing"/>
      <w:lvlText w:val="%1."/>
      <w:lvlJc w:val="left"/>
      <w:pPr>
        <w:ind w:left="928"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6B6E69A">
      <w:start w:val="1"/>
      <w:numFmt w:val="lowerLetter"/>
      <w:suff w:val="nothing"/>
      <w:lvlText w:val="%2."/>
      <w:lvlJc w:val="left"/>
      <w:pPr>
        <w:ind w:left="1648"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DFAAD34">
      <w:start w:val="1"/>
      <w:numFmt w:val="lowerRoman"/>
      <w:lvlText w:val="%3."/>
      <w:lvlJc w:val="left"/>
      <w:pPr>
        <w:tabs>
          <w:tab w:val="num" w:pos="2368"/>
        </w:tabs>
        <w:ind w:left="2576" w:hanging="51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41485E4">
      <w:start w:val="1"/>
      <w:numFmt w:val="decimal"/>
      <w:suff w:val="nothing"/>
      <w:lvlText w:val="%4."/>
      <w:lvlJc w:val="left"/>
      <w:pPr>
        <w:ind w:left="3088"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C86D14E">
      <w:start w:val="1"/>
      <w:numFmt w:val="lowerLetter"/>
      <w:suff w:val="nothing"/>
      <w:lvlText w:val="%5."/>
      <w:lvlJc w:val="left"/>
      <w:pPr>
        <w:ind w:left="3808"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E08451E">
      <w:start w:val="1"/>
      <w:numFmt w:val="lowerRoman"/>
      <w:lvlText w:val="%6."/>
      <w:lvlJc w:val="left"/>
      <w:pPr>
        <w:tabs>
          <w:tab w:val="num" w:pos="4528"/>
        </w:tabs>
        <w:ind w:left="4736" w:hanging="51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E980DE4">
      <w:start w:val="1"/>
      <w:numFmt w:val="decimal"/>
      <w:suff w:val="nothing"/>
      <w:lvlText w:val="%7."/>
      <w:lvlJc w:val="left"/>
      <w:pPr>
        <w:ind w:left="5248"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C585C5A">
      <w:start w:val="1"/>
      <w:numFmt w:val="lowerLetter"/>
      <w:suff w:val="nothing"/>
      <w:lvlText w:val="%8."/>
      <w:lvlJc w:val="left"/>
      <w:pPr>
        <w:ind w:left="5968"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D78E7E2">
      <w:start w:val="1"/>
      <w:numFmt w:val="lowerRoman"/>
      <w:lvlText w:val="%9."/>
      <w:lvlJc w:val="left"/>
      <w:pPr>
        <w:tabs>
          <w:tab w:val="num" w:pos="6688"/>
        </w:tabs>
        <w:ind w:left="6896" w:hanging="51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E0294B"/>
    <w:multiLevelType w:val="hybridMultilevel"/>
    <w:tmpl w:val="7EFE7020"/>
    <w:lvl w:ilvl="0" w:tplc="FCA4CC2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15D11"/>
    <w:multiLevelType w:val="hybridMultilevel"/>
    <w:tmpl w:val="19A65B62"/>
    <w:lvl w:ilvl="0" w:tplc="8E62BFBC">
      <w:start w:val="2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F8228E7"/>
    <w:multiLevelType w:val="hybridMultilevel"/>
    <w:tmpl w:val="F9D626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DF0870"/>
    <w:multiLevelType w:val="hybridMultilevel"/>
    <w:tmpl w:val="AF1089F2"/>
    <w:lvl w:ilvl="0" w:tplc="CBB8F8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6030D1"/>
    <w:multiLevelType w:val="hybridMultilevel"/>
    <w:tmpl w:val="A0BCB6F6"/>
    <w:lvl w:ilvl="0" w:tplc="E6D8A1E6">
      <w:start w:val="1"/>
      <w:numFmt w:val="lowerRoman"/>
      <w:lvlText w:val="(%1)"/>
      <w:lvlJc w:val="left"/>
      <w:pPr>
        <w:ind w:left="1231" w:hanging="720"/>
      </w:pPr>
      <w:rPr>
        <w:rFonts w:hint="default"/>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8" w15:restartNumberingAfterBreak="0">
    <w:nsid w:val="1215537A"/>
    <w:multiLevelType w:val="hybridMultilevel"/>
    <w:tmpl w:val="06D44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572D44"/>
    <w:multiLevelType w:val="hybridMultilevel"/>
    <w:tmpl w:val="C23AD3AC"/>
    <w:lvl w:ilvl="0" w:tplc="B6C2A7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F433E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B0713E0"/>
    <w:multiLevelType w:val="hybridMultilevel"/>
    <w:tmpl w:val="6FFA3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B73001"/>
    <w:multiLevelType w:val="hybridMultilevel"/>
    <w:tmpl w:val="F7727AD0"/>
    <w:lvl w:ilvl="0" w:tplc="E3FE4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E0F7C"/>
    <w:multiLevelType w:val="hybridMultilevel"/>
    <w:tmpl w:val="9D400B50"/>
    <w:lvl w:ilvl="0" w:tplc="424250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54724"/>
    <w:multiLevelType w:val="hybridMultilevel"/>
    <w:tmpl w:val="E468F874"/>
    <w:lvl w:ilvl="0" w:tplc="6C94E4C0">
      <w:numFmt w:val="bullet"/>
      <w:lvlText w:val="•"/>
      <w:lvlJc w:val="left"/>
      <w:pPr>
        <w:ind w:left="1440" w:hanging="720"/>
      </w:pPr>
      <w:rPr>
        <w:rFonts w:ascii="Signika" w:eastAsiaTheme="minorHAnsi" w:hAnsi="Signik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7C1DF7"/>
    <w:multiLevelType w:val="hybridMultilevel"/>
    <w:tmpl w:val="B0123716"/>
    <w:lvl w:ilvl="0" w:tplc="B9F0A51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CB662A"/>
    <w:multiLevelType w:val="hybridMultilevel"/>
    <w:tmpl w:val="F642F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210474"/>
    <w:multiLevelType w:val="hybridMultilevel"/>
    <w:tmpl w:val="29504358"/>
    <w:lvl w:ilvl="0" w:tplc="3168D1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A5081"/>
    <w:multiLevelType w:val="hybridMultilevel"/>
    <w:tmpl w:val="F2AC3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6593"/>
    <w:multiLevelType w:val="hybridMultilevel"/>
    <w:tmpl w:val="63D681EE"/>
    <w:lvl w:ilvl="0" w:tplc="B9F0A51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EFA2DF2"/>
    <w:multiLevelType w:val="hybridMultilevel"/>
    <w:tmpl w:val="4A726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F5B56"/>
    <w:multiLevelType w:val="hybridMultilevel"/>
    <w:tmpl w:val="E708B4F0"/>
    <w:lvl w:ilvl="0" w:tplc="B874B3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43763"/>
    <w:multiLevelType w:val="hybridMultilevel"/>
    <w:tmpl w:val="3A7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B192A"/>
    <w:multiLevelType w:val="hybridMultilevel"/>
    <w:tmpl w:val="ACF4B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577BD2"/>
    <w:multiLevelType w:val="hybridMultilevel"/>
    <w:tmpl w:val="1682FCDE"/>
    <w:lvl w:ilvl="0" w:tplc="30A6C7A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711142E"/>
    <w:multiLevelType w:val="hybridMultilevel"/>
    <w:tmpl w:val="94483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94746"/>
    <w:multiLevelType w:val="multilevel"/>
    <w:tmpl w:val="1D441E36"/>
    <w:lvl w:ilvl="0">
      <w:start w:val="1"/>
      <w:numFmt w:val="decimal"/>
      <w:lvlText w:val="%1."/>
      <w:lvlJc w:val="left"/>
      <w:pPr>
        <w:tabs>
          <w:tab w:val="num" w:pos="852"/>
        </w:tabs>
        <w:ind w:left="852" w:hanging="360"/>
      </w:pPr>
    </w:lvl>
    <w:lvl w:ilvl="1" w:tentative="1">
      <w:start w:val="1"/>
      <w:numFmt w:val="decimal"/>
      <w:lvlText w:val="%2."/>
      <w:lvlJc w:val="left"/>
      <w:pPr>
        <w:tabs>
          <w:tab w:val="num" w:pos="1572"/>
        </w:tabs>
        <w:ind w:left="1572" w:hanging="360"/>
      </w:pPr>
    </w:lvl>
    <w:lvl w:ilvl="2" w:tentative="1">
      <w:start w:val="1"/>
      <w:numFmt w:val="decimal"/>
      <w:lvlText w:val="%3."/>
      <w:lvlJc w:val="left"/>
      <w:pPr>
        <w:tabs>
          <w:tab w:val="num" w:pos="2292"/>
        </w:tabs>
        <w:ind w:left="2292" w:hanging="360"/>
      </w:pPr>
    </w:lvl>
    <w:lvl w:ilvl="3" w:tentative="1">
      <w:start w:val="1"/>
      <w:numFmt w:val="decimal"/>
      <w:lvlText w:val="%4."/>
      <w:lvlJc w:val="left"/>
      <w:pPr>
        <w:tabs>
          <w:tab w:val="num" w:pos="3012"/>
        </w:tabs>
        <w:ind w:left="3012" w:hanging="360"/>
      </w:pPr>
    </w:lvl>
    <w:lvl w:ilvl="4" w:tentative="1">
      <w:start w:val="1"/>
      <w:numFmt w:val="decimal"/>
      <w:lvlText w:val="%5."/>
      <w:lvlJc w:val="left"/>
      <w:pPr>
        <w:tabs>
          <w:tab w:val="num" w:pos="3732"/>
        </w:tabs>
        <w:ind w:left="3732" w:hanging="360"/>
      </w:pPr>
    </w:lvl>
    <w:lvl w:ilvl="5" w:tentative="1">
      <w:start w:val="1"/>
      <w:numFmt w:val="decimal"/>
      <w:lvlText w:val="%6."/>
      <w:lvlJc w:val="left"/>
      <w:pPr>
        <w:tabs>
          <w:tab w:val="num" w:pos="4452"/>
        </w:tabs>
        <w:ind w:left="4452" w:hanging="360"/>
      </w:pPr>
    </w:lvl>
    <w:lvl w:ilvl="6" w:tentative="1">
      <w:start w:val="1"/>
      <w:numFmt w:val="decimal"/>
      <w:lvlText w:val="%7."/>
      <w:lvlJc w:val="left"/>
      <w:pPr>
        <w:tabs>
          <w:tab w:val="num" w:pos="5172"/>
        </w:tabs>
        <w:ind w:left="5172" w:hanging="360"/>
      </w:pPr>
    </w:lvl>
    <w:lvl w:ilvl="7" w:tentative="1">
      <w:start w:val="1"/>
      <w:numFmt w:val="decimal"/>
      <w:lvlText w:val="%8."/>
      <w:lvlJc w:val="left"/>
      <w:pPr>
        <w:tabs>
          <w:tab w:val="num" w:pos="5892"/>
        </w:tabs>
        <w:ind w:left="5892" w:hanging="360"/>
      </w:pPr>
    </w:lvl>
    <w:lvl w:ilvl="8" w:tentative="1">
      <w:start w:val="1"/>
      <w:numFmt w:val="decimal"/>
      <w:lvlText w:val="%9."/>
      <w:lvlJc w:val="left"/>
      <w:pPr>
        <w:tabs>
          <w:tab w:val="num" w:pos="6612"/>
        </w:tabs>
        <w:ind w:left="6612" w:hanging="360"/>
      </w:pPr>
    </w:lvl>
  </w:abstractNum>
  <w:abstractNum w:abstractNumId="27" w15:restartNumberingAfterBreak="0">
    <w:nsid w:val="4D161550"/>
    <w:multiLevelType w:val="hybridMultilevel"/>
    <w:tmpl w:val="70A4DF6C"/>
    <w:lvl w:ilvl="0" w:tplc="CDD4D1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5D4A79"/>
    <w:multiLevelType w:val="hybridMultilevel"/>
    <w:tmpl w:val="AB847DD8"/>
    <w:lvl w:ilvl="0" w:tplc="B874B3E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DB3A1B"/>
    <w:multiLevelType w:val="hybridMultilevel"/>
    <w:tmpl w:val="BD58691A"/>
    <w:lvl w:ilvl="0" w:tplc="3168D1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E432D"/>
    <w:multiLevelType w:val="hybridMultilevel"/>
    <w:tmpl w:val="9EC0CAFE"/>
    <w:lvl w:ilvl="0" w:tplc="51D279C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414C1A"/>
    <w:multiLevelType w:val="hybridMultilevel"/>
    <w:tmpl w:val="8AFC7630"/>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32" w15:restartNumberingAfterBreak="0">
    <w:nsid w:val="5DE5708D"/>
    <w:multiLevelType w:val="hybridMultilevel"/>
    <w:tmpl w:val="54A80D2C"/>
    <w:lvl w:ilvl="0" w:tplc="CB3EB3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C25376"/>
    <w:multiLevelType w:val="hybridMultilevel"/>
    <w:tmpl w:val="9E42B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9B3C90"/>
    <w:multiLevelType w:val="hybridMultilevel"/>
    <w:tmpl w:val="98CC4EB6"/>
    <w:lvl w:ilvl="0" w:tplc="90CE9D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A6CD1"/>
    <w:multiLevelType w:val="hybridMultilevel"/>
    <w:tmpl w:val="E5F0B22C"/>
    <w:lvl w:ilvl="0" w:tplc="9BE8A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6A002D"/>
    <w:multiLevelType w:val="hybridMultilevel"/>
    <w:tmpl w:val="2B00EF3C"/>
    <w:lvl w:ilvl="0" w:tplc="977872DE">
      <w:start w:val="1"/>
      <w:numFmt w:val="lowerRoman"/>
      <w:lvlText w:val="%1."/>
      <w:lvlJc w:val="left"/>
      <w:pPr>
        <w:ind w:left="1638" w:hanging="720"/>
      </w:pPr>
      <w:rPr>
        <w:rFonts w:hint="default"/>
      </w:r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37" w15:restartNumberingAfterBreak="0">
    <w:nsid w:val="6C9D06B8"/>
    <w:multiLevelType w:val="multilevel"/>
    <w:tmpl w:val="01823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2C72A2"/>
    <w:multiLevelType w:val="hybridMultilevel"/>
    <w:tmpl w:val="CCF681AC"/>
    <w:lvl w:ilvl="0" w:tplc="B874B3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8912CB"/>
    <w:multiLevelType w:val="hybridMultilevel"/>
    <w:tmpl w:val="B71420F0"/>
    <w:lvl w:ilvl="0" w:tplc="CD20DC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5F37A7"/>
    <w:multiLevelType w:val="hybridMultilevel"/>
    <w:tmpl w:val="AF284340"/>
    <w:lvl w:ilvl="0" w:tplc="1FE880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D24E2"/>
    <w:multiLevelType w:val="hybridMultilevel"/>
    <w:tmpl w:val="956A67EA"/>
    <w:lvl w:ilvl="0" w:tplc="B874B3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7C2714"/>
    <w:multiLevelType w:val="hybridMultilevel"/>
    <w:tmpl w:val="F5DC927C"/>
    <w:lvl w:ilvl="0" w:tplc="736217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52B4A"/>
    <w:multiLevelType w:val="multilevel"/>
    <w:tmpl w:val="DCCE8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2"/>
  </w:num>
  <w:num w:numId="4">
    <w:abstractNumId w:val="40"/>
  </w:num>
  <w:num w:numId="5">
    <w:abstractNumId w:val="3"/>
  </w:num>
  <w:num w:numId="6">
    <w:abstractNumId w:val="12"/>
  </w:num>
  <w:num w:numId="7">
    <w:abstractNumId w:val="8"/>
  </w:num>
  <w:num w:numId="8">
    <w:abstractNumId w:val="23"/>
  </w:num>
  <w:num w:numId="9">
    <w:abstractNumId w:val="11"/>
  </w:num>
  <w:num w:numId="10">
    <w:abstractNumId w:val="36"/>
  </w:num>
  <w:num w:numId="11">
    <w:abstractNumId w:val="10"/>
  </w:num>
  <w:num w:numId="12">
    <w:abstractNumId w:val="6"/>
  </w:num>
  <w:num w:numId="13">
    <w:abstractNumId w:val="25"/>
  </w:num>
  <w:num w:numId="14">
    <w:abstractNumId w:val="14"/>
  </w:num>
  <w:num w:numId="15">
    <w:abstractNumId w:val="4"/>
  </w:num>
  <w:num w:numId="16">
    <w:abstractNumId w:val="26"/>
  </w:num>
  <w:num w:numId="17">
    <w:abstractNumId w:val="29"/>
  </w:num>
  <w:num w:numId="18">
    <w:abstractNumId w:val="17"/>
  </w:num>
  <w:num w:numId="19">
    <w:abstractNumId w:val="39"/>
  </w:num>
  <w:num w:numId="20">
    <w:abstractNumId w:val="34"/>
  </w:num>
  <w:num w:numId="21">
    <w:abstractNumId w:val="18"/>
  </w:num>
  <w:num w:numId="22">
    <w:abstractNumId w:val="21"/>
  </w:num>
  <w:num w:numId="23">
    <w:abstractNumId w:val="38"/>
  </w:num>
  <w:num w:numId="24">
    <w:abstractNumId w:val="41"/>
  </w:num>
  <w:num w:numId="25">
    <w:abstractNumId w:val="28"/>
  </w:num>
  <w:num w:numId="26">
    <w:abstractNumId w:val="22"/>
  </w:num>
  <w:num w:numId="27">
    <w:abstractNumId w:val="7"/>
  </w:num>
  <w:num w:numId="28">
    <w:abstractNumId w:val="20"/>
  </w:num>
  <w:num w:numId="29">
    <w:abstractNumId w:val="19"/>
  </w:num>
  <w:num w:numId="30">
    <w:abstractNumId w:val="19"/>
  </w:num>
  <w:num w:numId="31">
    <w:abstractNumId w:val="15"/>
  </w:num>
  <w:num w:numId="32">
    <w:abstractNumId w:val="1"/>
  </w:num>
  <w:num w:numId="33">
    <w:abstractNumId w:val="35"/>
  </w:num>
  <w:num w:numId="34">
    <w:abstractNumId w:val="4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6"/>
  </w:num>
  <w:num w:numId="41">
    <w:abstractNumId w:val="43"/>
  </w:num>
  <w:num w:numId="42">
    <w:abstractNumId w:val="37"/>
  </w:num>
  <w:num w:numId="43">
    <w:abstractNumId w:val="13"/>
  </w:num>
  <w:num w:numId="44">
    <w:abstractNumId w:val="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F1"/>
    <w:rsid w:val="0000048C"/>
    <w:rsid w:val="00000C0C"/>
    <w:rsid w:val="000029FF"/>
    <w:rsid w:val="00002D45"/>
    <w:rsid w:val="000037F7"/>
    <w:rsid w:val="00003D30"/>
    <w:rsid w:val="00003DFE"/>
    <w:rsid w:val="00004254"/>
    <w:rsid w:val="0000527D"/>
    <w:rsid w:val="00006B51"/>
    <w:rsid w:val="00006E35"/>
    <w:rsid w:val="00006F0D"/>
    <w:rsid w:val="000073E2"/>
    <w:rsid w:val="0000750E"/>
    <w:rsid w:val="00007709"/>
    <w:rsid w:val="00007C13"/>
    <w:rsid w:val="00011541"/>
    <w:rsid w:val="0001235C"/>
    <w:rsid w:val="000129CE"/>
    <w:rsid w:val="0001393F"/>
    <w:rsid w:val="00016962"/>
    <w:rsid w:val="00017CDC"/>
    <w:rsid w:val="00020976"/>
    <w:rsid w:val="0002150E"/>
    <w:rsid w:val="00021B3C"/>
    <w:rsid w:val="000236D4"/>
    <w:rsid w:val="00023720"/>
    <w:rsid w:val="000248E7"/>
    <w:rsid w:val="00024CF3"/>
    <w:rsid w:val="00025218"/>
    <w:rsid w:val="0002535F"/>
    <w:rsid w:val="00025CD1"/>
    <w:rsid w:val="000272E9"/>
    <w:rsid w:val="00027861"/>
    <w:rsid w:val="00027A89"/>
    <w:rsid w:val="00027C8A"/>
    <w:rsid w:val="00030935"/>
    <w:rsid w:val="00030BFF"/>
    <w:rsid w:val="00031ABF"/>
    <w:rsid w:val="0003217B"/>
    <w:rsid w:val="000327B7"/>
    <w:rsid w:val="0003294D"/>
    <w:rsid w:val="00034CBA"/>
    <w:rsid w:val="0003518D"/>
    <w:rsid w:val="00035810"/>
    <w:rsid w:val="00036727"/>
    <w:rsid w:val="00037B8E"/>
    <w:rsid w:val="00041168"/>
    <w:rsid w:val="0004219A"/>
    <w:rsid w:val="000438AD"/>
    <w:rsid w:val="000450C8"/>
    <w:rsid w:val="000454DB"/>
    <w:rsid w:val="000473EB"/>
    <w:rsid w:val="00051335"/>
    <w:rsid w:val="00052085"/>
    <w:rsid w:val="000522E3"/>
    <w:rsid w:val="00052809"/>
    <w:rsid w:val="00053F21"/>
    <w:rsid w:val="00055B0A"/>
    <w:rsid w:val="00056749"/>
    <w:rsid w:val="0006069B"/>
    <w:rsid w:val="000609FA"/>
    <w:rsid w:val="0006200E"/>
    <w:rsid w:val="0006252D"/>
    <w:rsid w:val="00062609"/>
    <w:rsid w:val="00063B34"/>
    <w:rsid w:val="0006439B"/>
    <w:rsid w:val="000646B2"/>
    <w:rsid w:val="0006495A"/>
    <w:rsid w:val="00065DDB"/>
    <w:rsid w:val="00066BA9"/>
    <w:rsid w:val="00066D1F"/>
    <w:rsid w:val="000677B1"/>
    <w:rsid w:val="000706CE"/>
    <w:rsid w:val="00070823"/>
    <w:rsid w:val="000709CD"/>
    <w:rsid w:val="00070E87"/>
    <w:rsid w:val="0007197A"/>
    <w:rsid w:val="00071A63"/>
    <w:rsid w:val="00071D17"/>
    <w:rsid w:val="0007354E"/>
    <w:rsid w:val="00073701"/>
    <w:rsid w:val="00073F5F"/>
    <w:rsid w:val="00074084"/>
    <w:rsid w:val="00074329"/>
    <w:rsid w:val="000776DC"/>
    <w:rsid w:val="00080C73"/>
    <w:rsid w:val="00081032"/>
    <w:rsid w:val="0008147C"/>
    <w:rsid w:val="000819BC"/>
    <w:rsid w:val="00081E26"/>
    <w:rsid w:val="00082810"/>
    <w:rsid w:val="00082B42"/>
    <w:rsid w:val="000839D0"/>
    <w:rsid w:val="00084A6F"/>
    <w:rsid w:val="0008539E"/>
    <w:rsid w:val="00085EAC"/>
    <w:rsid w:val="00087445"/>
    <w:rsid w:val="000879AB"/>
    <w:rsid w:val="00087EDF"/>
    <w:rsid w:val="00090AB8"/>
    <w:rsid w:val="00092FED"/>
    <w:rsid w:val="00093591"/>
    <w:rsid w:val="0009460C"/>
    <w:rsid w:val="00095D21"/>
    <w:rsid w:val="000963CA"/>
    <w:rsid w:val="00097993"/>
    <w:rsid w:val="000A01A4"/>
    <w:rsid w:val="000A02F5"/>
    <w:rsid w:val="000A3401"/>
    <w:rsid w:val="000A42BC"/>
    <w:rsid w:val="000A45D4"/>
    <w:rsid w:val="000A494D"/>
    <w:rsid w:val="000A5A6D"/>
    <w:rsid w:val="000A67F9"/>
    <w:rsid w:val="000A6952"/>
    <w:rsid w:val="000A74FA"/>
    <w:rsid w:val="000B033A"/>
    <w:rsid w:val="000B22C5"/>
    <w:rsid w:val="000B2995"/>
    <w:rsid w:val="000B4381"/>
    <w:rsid w:val="000B53EA"/>
    <w:rsid w:val="000B5808"/>
    <w:rsid w:val="000B7A17"/>
    <w:rsid w:val="000B7A21"/>
    <w:rsid w:val="000C0BFC"/>
    <w:rsid w:val="000C122E"/>
    <w:rsid w:val="000C2A55"/>
    <w:rsid w:val="000C3611"/>
    <w:rsid w:val="000C460E"/>
    <w:rsid w:val="000C50E1"/>
    <w:rsid w:val="000C7F1E"/>
    <w:rsid w:val="000D076E"/>
    <w:rsid w:val="000D2208"/>
    <w:rsid w:val="000D2811"/>
    <w:rsid w:val="000D2E4A"/>
    <w:rsid w:val="000D48A7"/>
    <w:rsid w:val="000D4D66"/>
    <w:rsid w:val="000D4E86"/>
    <w:rsid w:val="000D702A"/>
    <w:rsid w:val="000D78E3"/>
    <w:rsid w:val="000D78EB"/>
    <w:rsid w:val="000D7B2C"/>
    <w:rsid w:val="000E09D9"/>
    <w:rsid w:val="000E13F2"/>
    <w:rsid w:val="000E19B0"/>
    <w:rsid w:val="000E5189"/>
    <w:rsid w:val="000E76B9"/>
    <w:rsid w:val="000E76BC"/>
    <w:rsid w:val="000E7E3B"/>
    <w:rsid w:val="000E7E41"/>
    <w:rsid w:val="000F059C"/>
    <w:rsid w:val="000F24C7"/>
    <w:rsid w:val="000F3BE2"/>
    <w:rsid w:val="000F49A2"/>
    <w:rsid w:val="000F5021"/>
    <w:rsid w:val="000F6102"/>
    <w:rsid w:val="00102375"/>
    <w:rsid w:val="00105391"/>
    <w:rsid w:val="00113214"/>
    <w:rsid w:val="00113AF9"/>
    <w:rsid w:val="0011456C"/>
    <w:rsid w:val="0011554F"/>
    <w:rsid w:val="00117BD4"/>
    <w:rsid w:val="00117CF8"/>
    <w:rsid w:val="001207FE"/>
    <w:rsid w:val="0012120E"/>
    <w:rsid w:val="001220D4"/>
    <w:rsid w:val="00122FDA"/>
    <w:rsid w:val="00123071"/>
    <w:rsid w:val="00123F79"/>
    <w:rsid w:val="001241F8"/>
    <w:rsid w:val="0012506B"/>
    <w:rsid w:val="001256F0"/>
    <w:rsid w:val="001267B3"/>
    <w:rsid w:val="00126FFA"/>
    <w:rsid w:val="00131ABD"/>
    <w:rsid w:val="001343ED"/>
    <w:rsid w:val="00134D81"/>
    <w:rsid w:val="001350F6"/>
    <w:rsid w:val="00135BA0"/>
    <w:rsid w:val="001368D1"/>
    <w:rsid w:val="0013693E"/>
    <w:rsid w:val="00136D0A"/>
    <w:rsid w:val="00137F81"/>
    <w:rsid w:val="001414F8"/>
    <w:rsid w:val="001425E3"/>
    <w:rsid w:val="001431A7"/>
    <w:rsid w:val="001431D3"/>
    <w:rsid w:val="00143528"/>
    <w:rsid w:val="001441A7"/>
    <w:rsid w:val="00144BFF"/>
    <w:rsid w:val="0015077A"/>
    <w:rsid w:val="00150940"/>
    <w:rsid w:val="00152F4E"/>
    <w:rsid w:val="001538AB"/>
    <w:rsid w:val="001539ED"/>
    <w:rsid w:val="001552F9"/>
    <w:rsid w:val="00156603"/>
    <w:rsid w:val="00156935"/>
    <w:rsid w:val="00160975"/>
    <w:rsid w:val="00160C36"/>
    <w:rsid w:val="00160C6F"/>
    <w:rsid w:val="00161CB6"/>
    <w:rsid w:val="00162570"/>
    <w:rsid w:val="001625CC"/>
    <w:rsid w:val="00163F9A"/>
    <w:rsid w:val="00165041"/>
    <w:rsid w:val="001657AF"/>
    <w:rsid w:val="00167A60"/>
    <w:rsid w:val="00170771"/>
    <w:rsid w:val="00170A95"/>
    <w:rsid w:val="00171081"/>
    <w:rsid w:val="00172142"/>
    <w:rsid w:val="001724C9"/>
    <w:rsid w:val="00172FF9"/>
    <w:rsid w:val="0017506D"/>
    <w:rsid w:val="00175172"/>
    <w:rsid w:val="00177D6B"/>
    <w:rsid w:val="00180CE9"/>
    <w:rsid w:val="001812E9"/>
    <w:rsid w:val="00181949"/>
    <w:rsid w:val="00181C53"/>
    <w:rsid w:val="00182291"/>
    <w:rsid w:val="001828A7"/>
    <w:rsid w:val="00183425"/>
    <w:rsid w:val="001850F5"/>
    <w:rsid w:val="00187306"/>
    <w:rsid w:val="0018743B"/>
    <w:rsid w:val="00187CA9"/>
    <w:rsid w:val="00191540"/>
    <w:rsid w:val="00192D98"/>
    <w:rsid w:val="00193763"/>
    <w:rsid w:val="00193E19"/>
    <w:rsid w:val="001956E5"/>
    <w:rsid w:val="001969E7"/>
    <w:rsid w:val="00197922"/>
    <w:rsid w:val="00197BDE"/>
    <w:rsid w:val="001A1130"/>
    <w:rsid w:val="001A1975"/>
    <w:rsid w:val="001A2C9A"/>
    <w:rsid w:val="001A352D"/>
    <w:rsid w:val="001A429D"/>
    <w:rsid w:val="001A42E1"/>
    <w:rsid w:val="001A58AC"/>
    <w:rsid w:val="001A5998"/>
    <w:rsid w:val="001A61C8"/>
    <w:rsid w:val="001A69C1"/>
    <w:rsid w:val="001B1C8F"/>
    <w:rsid w:val="001B24DB"/>
    <w:rsid w:val="001B3062"/>
    <w:rsid w:val="001B3804"/>
    <w:rsid w:val="001B54A1"/>
    <w:rsid w:val="001B5980"/>
    <w:rsid w:val="001B61B6"/>
    <w:rsid w:val="001B62F4"/>
    <w:rsid w:val="001B76E7"/>
    <w:rsid w:val="001B7B92"/>
    <w:rsid w:val="001C1F61"/>
    <w:rsid w:val="001C2C51"/>
    <w:rsid w:val="001C43AD"/>
    <w:rsid w:val="001C498B"/>
    <w:rsid w:val="001C683F"/>
    <w:rsid w:val="001C78AF"/>
    <w:rsid w:val="001D0DDF"/>
    <w:rsid w:val="001D1B5B"/>
    <w:rsid w:val="001D2350"/>
    <w:rsid w:val="001D24A4"/>
    <w:rsid w:val="001D2FB0"/>
    <w:rsid w:val="001D3715"/>
    <w:rsid w:val="001D3BE5"/>
    <w:rsid w:val="001D4722"/>
    <w:rsid w:val="001D4990"/>
    <w:rsid w:val="001D506F"/>
    <w:rsid w:val="001D5C5A"/>
    <w:rsid w:val="001D6221"/>
    <w:rsid w:val="001D64AC"/>
    <w:rsid w:val="001D718B"/>
    <w:rsid w:val="001D7597"/>
    <w:rsid w:val="001E07BE"/>
    <w:rsid w:val="001E0973"/>
    <w:rsid w:val="001E22CF"/>
    <w:rsid w:val="001E2EDD"/>
    <w:rsid w:val="001E3827"/>
    <w:rsid w:val="001E4981"/>
    <w:rsid w:val="001E4CA3"/>
    <w:rsid w:val="001E5974"/>
    <w:rsid w:val="001E6203"/>
    <w:rsid w:val="001E6DF3"/>
    <w:rsid w:val="001E709C"/>
    <w:rsid w:val="001E7300"/>
    <w:rsid w:val="001E7939"/>
    <w:rsid w:val="001F043F"/>
    <w:rsid w:val="001F0B0E"/>
    <w:rsid w:val="001F0E81"/>
    <w:rsid w:val="001F1174"/>
    <w:rsid w:val="001F2A24"/>
    <w:rsid w:val="001F2D29"/>
    <w:rsid w:val="001F341E"/>
    <w:rsid w:val="001F3566"/>
    <w:rsid w:val="001F4069"/>
    <w:rsid w:val="001F4EB8"/>
    <w:rsid w:val="001F5707"/>
    <w:rsid w:val="001F5837"/>
    <w:rsid w:val="001F5FC7"/>
    <w:rsid w:val="001F7A2B"/>
    <w:rsid w:val="001F7B38"/>
    <w:rsid w:val="001F7F22"/>
    <w:rsid w:val="001F7F60"/>
    <w:rsid w:val="002017C8"/>
    <w:rsid w:val="00201DAE"/>
    <w:rsid w:val="00202C15"/>
    <w:rsid w:val="00203D07"/>
    <w:rsid w:val="00204D3A"/>
    <w:rsid w:val="00205541"/>
    <w:rsid w:val="00207A43"/>
    <w:rsid w:val="00210B6A"/>
    <w:rsid w:val="002122C1"/>
    <w:rsid w:val="00213811"/>
    <w:rsid w:val="00213FAB"/>
    <w:rsid w:val="00215797"/>
    <w:rsid w:val="002159DE"/>
    <w:rsid w:val="002175D9"/>
    <w:rsid w:val="002209F4"/>
    <w:rsid w:val="00221685"/>
    <w:rsid w:val="00221CC6"/>
    <w:rsid w:val="00226914"/>
    <w:rsid w:val="002269A0"/>
    <w:rsid w:val="00226D5E"/>
    <w:rsid w:val="00231564"/>
    <w:rsid w:val="00232141"/>
    <w:rsid w:val="00232B88"/>
    <w:rsid w:val="00233161"/>
    <w:rsid w:val="00233831"/>
    <w:rsid w:val="00234BF7"/>
    <w:rsid w:val="002354F4"/>
    <w:rsid w:val="00235A39"/>
    <w:rsid w:val="00235F45"/>
    <w:rsid w:val="0023652A"/>
    <w:rsid w:val="002367D4"/>
    <w:rsid w:val="00236D0D"/>
    <w:rsid w:val="00236DF3"/>
    <w:rsid w:val="0023707C"/>
    <w:rsid w:val="002376CD"/>
    <w:rsid w:val="002435F3"/>
    <w:rsid w:val="00243DFE"/>
    <w:rsid w:val="00243F39"/>
    <w:rsid w:val="002449FE"/>
    <w:rsid w:val="00245CF5"/>
    <w:rsid w:val="002474C0"/>
    <w:rsid w:val="0024781A"/>
    <w:rsid w:val="00253028"/>
    <w:rsid w:val="0025484B"/>
    <w:rsid w:val="00254B36"/>
    <w:rsid w:val="00255FFA"/>
    <w:rsid w:val="00261284"/>
    <w:rsid w:val="00261A16"/>
    <w:rsid w:val="0026224E"/>
    <w:rsid w:val="002633B6"/>
    <w:rsid w:val="00263CBD"/>
    <w:rsid w:val="002644D6"/>
    <w:rsid w:val="00264E6C"/>
    <w:rsid w:val="00266EC2"/>
    <w:rsid w:val="00267D07"/>
    <w:rsid w:val="0027021C"/>
    <w:rsid w:val="002705E6"/>
    <w:rsid w:val="0027076A"/>
    <w:rsid w:val="0027201B"/>
    <w:rsid w:val="00273B31"/>
    <w:rsid w:val="00273B68"/>
    <w:rsid w:val="002746A2"/>
    <w:rsid w:val="00275294"/>
    <w:rsid w:val="00275CEB"/>
    <w:rsid w:val="00275DD8"/>
    <w:rsid w:val="00276854"/>
    <w:rsid w:val="00277D3C"/>
    <w:rsid w:val="0028192C"/>
    <w:rsid w:val="002828BE"/>
    <w:rsid w:val="00282B31"/>
    <w:rsid w:val="00283703"/>
    <w:rsid w:val="00285803"/>
    <w:rsid w:val="00285DCC"/>
    <w:rsid w:val="002864D5"/>
    <w:rsid w:val="00286B9C"/>
    <w:rsid w:val="00287EBF"/>
    <w:rsid w:val="0029047D"/>
    <w:rsid w:val="00290F92"/>
    <w:rsid w:val="002915B1"/>
    <w:rsid w:val="002916F5"/>
    <w:rsid w:val="00291B52"/>
    <w:rsid w:val="00291F9C"/>
    <w:rsid w:val="002929F5"/>
    <w:rsid w:val="00292A2F"/>
    <w:rsid w:val="00292F6A"/>
    <w:rsid w:val="00293E16"/>
    <w:rsid w:val="00293E7D"/>
    <w:rsid w:val="002959E9"/>
    <w:rsid w:val="00295B80"/>
    <w:rsid w:val="0029699A"/>
    <w:rsid w:val="00296B7C"/>
    <w:rsid w:val="00296D63"/>
    <w:rsid w:val="002A0DDF"/>
    <w:rsid w:val="002A10FF"/>
    <w:rsid w:val="002A1932"/>
    <w:rsid w:val="002A24AF"/>
    <w:rsid w:val="002A2774"/>
    <w:rsid w:val="002A38A8"/>
    <w:rsid w:val="002A3938"/>
    <w:rsid w:val="002A55B7"/>
    <w:rsid w:val="002A5844"/>
    <w:rsid w:val="002A6F93"/>
    <w:rsid w:val="002B05BC"/>
    <w:rsid w:val="002B09F9"/>
    <w:rsid w:val="002B17FC"/>
    <w:rsid w:val="002B18AA"/>
    <w:rsid w:val="002B3170"/>
    <w:rsid w:val="002B3C6D"/>
    <w:rsid w:val="002B425C"/>
    <w:rsid w:val="002B4647"/>
    <w:rsid w:val="002B4AAE"/>
    <w:rsid w:val="002B4B4A"/>
    <w:rsid w:val="002B66A3"/>
    <w:rsid w:val="002B6977"/>
    <w:rsid w:val="002B69BA"/>
    <w:rsid w:val="002B75BB"/>
    <w:rsid w:val="002B7694"/>
    <w:rsid w:val="002B7A1E"/>
    <w:rsid w:val="002B7F1F"/>
    <w:rsid w:val="002C06F3"/>
    <w:rsid w:val="002C115A"/>
    <w:rsid w:val="002C2617"/>
    <w:rsid w:val="002C3148"/>
    <w:rsid w:val="002C5206"/>
    <w:rsid w:val="002C6B63"/>
    <w:rsid w:val="002C70BC"/>
    <w:rsid w:val="002C7280"/>
    <w:rsid w:val="002C7D2F"/>
    <w:rsid w:val="002C7EA9"/>
    <w:rsid w:val="002D0BC8"/>
    <w:rsid w:val="002D10FE"/>
    <w:rsid w:val="002D1156"/>
    <w:rsid w:val="002D2A01"/>
    <w:rsid w:val="002D3534"/>
    <w:rsid w:val="002D3E28"/>
    <w:rsid w:val="002D4D75"/>
    <w:rsid w:val="002D55FC"/>
    <w:rsid w:val="002D5AF4"/>
    <w:rsid w:val="002D5BA3"/>
    <w:rsid w:val="002D5D6F"/>
    <w:rsid w:val="002D78D8"/>
    <w:rsid w:val="002E0DAE"/>
    <w:rsid w:val="002E10B5"/>
    <w:rsid w:val="002E111E"/>
    <w:rsid w:val="002E1349"/>
    <w:rsid w:val="002E1A25"/>
    <w:rsid w:val="002E1DF7"/>
    <w:rsid w:val="002E2111"/>
    <w:rsid w:val="002E229E"/>
    <w:rsid w:val="002E2869"/>
    <w:rsid w:val="002E2E1E"/>
    <w:rsid w:val="002E4217"/>
    <w:rsid w:val="002E470F"/>
    <w:rsid w:val="002E4BC4"/>
    <w:rsid w:val="002E5DF5"/>
    <w:rsid w:val="002E6474"/>
    <w:rsid w:val="002E68B4"/>
    <w:rsid w:val="002F1829"/>
    <w:rsid w:val="002F1A1D"/>
    <w:rsid w:val="002F2476"/>
    <w:rsid w:val="002F61F0"/>
    <w:rsid w:val="002F6D0B"/>
    <w:rsid w:val="002F6FC3"/>
    <w:rsid w:val="002F7B32"/>
    <w:rsid w:val="002F7C91"/>
    <w:rsid w:val="00300C84"/>
    <w:rsid w:val="00301492"/>
    <w:rsid w:val="00301E24"/>
    <w:rsid w:val="003030C7"/>
    <w:rsid w:val="003031FB"/>
    <w:rsid w:val="0030347C"/>
    <w:rsid w:val="003035A4"/>
    <w:rsid w:val="00303A95"/>
    <w:rsid w:val="00304DFE"/>
    <w:rsid w:val="00306735"/>
    <w:rsid w:val="0031048E"/>
    <w:rsid w:val="00310B68"/>
    <w:rsid w:val="00311F10"/>
    <w:rsid w:val="00312CCC"/>
    <w:rsid w:val="00312F11"/>
    <w:rsid w:val="00316806"/>
    <w:rsid w:val="003201C5"/>
    <w:rsid w:val="0032027F"/>
    <w:rsid w:val="003211B9"/>
    <w:rsid w:val="0032220D"/>
    <w:rsid w:val="00322A47"/>
    <w:rsid w:val="00324012"/>
    <w:rsid w:val="00326207"/>
    <w:rsid w:val="003269E3"/>
    <w:rsid w:val="0032738E"/>
    <w:rsid w:val="003306C3"/>
    <w:rsid w:val="003318BB"/>
    <w:rsid w:val="00336D37"/>
    <w:rsid w:val="00337278"/>
    <w:rsid w:val="00337595"/>
    <w:rsid w:val="00337CA6"/>
    <w:rsid w:val="003402C1"/>
    <w:rsid w:val="00340695"/>
    <w:rsid w:val="0034108E"/>
    <w:rsid w:val="00341257"/>
    <w:rsid w:val="0034439B"/>
    <w:rsid w:val="0034474C"/>
    <w:rsid w:val="00344894"/>
    <w:rsid w:val="00344AC3"/>
    <w:rsid w:val="003456AB"/>
    <w:rsid w:val="00345E3E"/>
    <w:rsid w:val="0034732D"/>
    <w:rsid w:val="00347507"/>
    <w:rsid w:val="0035102C"/>
    <w:rsid w:val="00351AED"/>
    <w:rsid w:val="00352327"/>
    <w:rsid w:val="0035275E"/>
    <w:rsid w:val="0035468F"/>
    <w:rsid w:val="0035547D"/>
    <w:rsid w:val="00357171"/>
    <w:rsid w:val="00357EC4"/>
    <w:rsid w:val="0036022D"/>
    <w:rsid w:val="0036061C"/>
    <w:rsid w:val="003613F1"/>
    <w:rsid w:val="0036275A"/>
    <w:rsid w:val="00362790"/>
    <w:rsid w:val="003661A9"/>
    <w:rsid w:val="00370374"/>
    <w:rsid w:val="00371A95"/>
    <w:rsid w:val="00372B04"/>
    <w:rsid w:val="0037629C"/>
    <w:rsid w:val="00376CDC"/>
    <w:rsid w:val="00377171"/>
    <w:rsid w:val="00377230"/>
    <w:rsid w:val="00380C3F"/>
    <w:rsid w:val="0038113B"/>
    <w:rsid w:val="00381A6C"/>
    <w:rsid w:val="003828BB"/>
    <w:rsid w:val="00383776"/>
    <w:rsid w:val="0038568F"/>
    <w:rsid w:val="00385967"/>
    <w:rsid w:val="00386740"/>
    <w:rsid w:val="00386883"/>
    <w:rsid w:val="00386D4A"/>
    <w:rsid w:val="0039008D"/>
    <w:rsid w:val="003904D2"/>
    <w:rsid w:val="00390FC9"/>
    <w:rsid w:val="00391D5E"/>
    <w:rsid w:val="00391EB6"/>
    <w:rsid w:val="0039286E"/>
    <w:rsid w:val="00395659"/>
    <w:rsid w:val="00395F0B"/>
    <w:rsid w:val="00396EA0"/>
    <w:rsid w:val="003A2119"/>
    <w:rsid w:val="003A23B1"/>
    <w:rsid w:val="003A261B"/>
    <w:rsid w:val="003A3BA3"/>
    <w:rsid w:val="003A4ACD"/>
    <w:rsid w:val="003A4B14"/>
    <w:rsid w:val="003A5CBF"/>
    <w:rsid w:val="003A6941"/>
    <w:rsid w:val="003A7072"/>
    <w:rsid w:val="003A749D"/>
    <w:rsid w:val="003A7641"/>
    <w:rsid w:val="003A7CBE"/>
    <w:rsid w:val="003A7E93"/>
    <w:rsid w:val="003B0DCA"/>
    <w:rsid w:val="003B12F4"/>
    <w:rsid w:val="003B2DEE"/>
    <w:rsid w:val="003B3037"/>
    <w:rsid w:val="003B3579"/>
    <w:rsid w:val="003B5365"/>
    <w:rsid w:val="003B644C"/>
    <w:rsid w:val="003B6546"/>
    <w:rsid w:val="003B7068"/>
    <w:rsid w:val="003B7138"/>
    <w:rsid w:val="003B7224"/>
    <w:rsid w:val="003B7BC8"/>
    <w:rsid w:val="003C0780"/>
    <w:rsid w:val="003C0D2E"/>
    <w:rsid w:val="003C0D48"/>
    <w:rsid w:val="003C170E"/>
    <w:rsid w:val="003C1F5D"/>
    <w:rsid w:val="003C257E"/>
    <w:rsid w:val="003C2BCC"/>
    <w:rsid w:val="003C318E"/>
    <w:rsid w:val="003C422F"/>
    <w:rsid w:val="003C52A2"/>
    <w:rsid w:val="003C5495"/>
    <w:rsid w:val="003C6279"/>
    <w:rsid w:val="003C7547"/>
    <w:rsid w:val="003C79BF"/>
    <w:rsid w:val="003C7FE7"/>
    <w:rsid w:val="003D00C2"/>
    <w:rsid w:val="003D0749"/>
    <w:rsid w:val="003D0E9E"/>
    <w:rsid w:val="003D241D"/>
    <w:rsid w:val="003D2E54"/>
    <w:rsid w:val="003D3D86"/>
    <w:rsid w:val="003D4C42"/>
    <w:rsid w:val="003D4FD2"/>
    <w:rsid w:val="003D53F6"/>
    <w:rsid w:val="003D70A4"/>
    <w:rsid w:val="003D782E"/>
    <w:rsid w:val="003E084D"/>
    <w:rsid w:val="003E1373"/>
    <w:rsid w:val="003E1917"/>
    <w:rsid w:val="003E1B15"/>
    <w:rsid w:val="003E1BF9"/>
    <w:rsid w:val="003E1F65"/>
    <w:rsid w:val="003E25B6"/>
    <w:rsid w:val="003E4673"/>
    <w:rsid w:val="003E6447"/>
    <w:rsid w:val="003E666D"/>
    <w:rsid w:val="003E6B95"/>
    <w:rsid w:val="003F05F3"/>
    <w:rsid w:val="003F14B3"/>
    <w:rsid w:val="003F1A1E"/>
    <w:rsid w:val="003F1B9D"/>
    <w:rsid w:val="003F257E"/>
    <w:rsid w:val="003F2765"/>
    <w:rsid w:val="003F31F7"/>
    <w:rsid w:val="003F3F7D"/>
    <w:rsid w:val="003F418D"/>
    <w:rsid w:val="003F4850"/>
    <w:rsid w:val="003F5284"/>
    <w:rsid w:val="003F6C04"/>
    <w:rsid w:val="003F732D"/>
    <w:rsid w:val="003F769C"/>
    <w:rsid w:val="00400BF5"/>
    <w:rsid w:val="00403066"/>
    <w:rsid w:val="00404416"/>
    <w:rsid w:val="0040547F"/>
    <w:rsid w:val="0040556E"/>
    <w:rsid w:val="00405858"/>
    <w:rsid w:val="00405BCA"/>
    <w:rsid w:val="00406176"/>
    <w:rsid w:val="0040640D"/>
    <w:rsid w:val="00407458"/>
    <w:rsid w:val="00410477"/>
    <w:rsid w:val="00410BCF"/>
    <w:rsid w:val="00412466"/>
    <w:rsid w:val="00412DAF"/>
    <w:rsid w:val="00415A15"/>
    <w:rsid w:val="00415F1D"/>
    <w:rsid w:val="004209FC"/>
    <w:rsid w:val="00420C85"/>
    <w:rsid w:val="00420F2F"/>
    <w:rsid w:val="00421D38"/>
    <w:rsid w:val="00421E79"/>
    <w:rsid w:val="00422A9A"/>
    <w:rsid w:val="004233E9"/>
    <w:rsid w:val="0042385E"/>
    <w:rsid w:val="004240F8"/>
    <w:rsid w:val="00424A96"/>
    <w:rsid w:val="004252AB"/>
    <w:rsid w:val="004263D8"/>
    <w:rsid w:val="00427B6F"/>
    <w:rsid w:val="00427EE6"/>
    <w:rsid w:val="00430D6E"/>
    <w:rsid w:val="004338B5"/>
    <w:rsid w:val="00434251"/>
    <w:rsid w:val="00434299"/>
    <w:rsid w:val="0043530F"/>
    <w:rsid w:val="0043573E"/>
    <w:rsid w:val="004369EF"/>
    <w:rsid w:val="00436EFF"/>
    <w:rsid w:val="00436F5F"/>
    <w:rsid w:val="00440C70"/>
    <w:rsid w:val="004412D6"/>
    <w:rsid w:val="00442070"/>
    <w:rsid w:val="00443336"/>
    <w:rsid w:val="00445080"/>
    <w:rsid w:val="00445BD7"/>
    <w:rsid w:val="00445F0E"/>
    <w:rsid w:val="00446078"/>
    <w:rsid w:val="004474DD"/>
    <w:rsid w:val="004513AB"/>
    <w:rsid w:val="00452209"/>
    <w:rsid w:val="00453490"/>
    <w:rsid w:val="00453F63"/>
    <w:rsid w:val="004561B2"/>
    <w:rsid w:val="00457E9C"/>
    <w:rsid w:val="0046012C"/>
    <w:rsid w:val="004608E8"/>
    <w:rsid w:val="0046260E"/>
    <w:rsid w:val="0046267D"/>
    <w:rsid w:val="004626EB"/>
    <w:rsid w:val="0046320C"/>
    <w:rsid w:val="004633C4"/>
    <w:rsid w:val="00464BB7"/>
    <w:rsid w:val="00465453"/>
    <w:rsid w:val="004669AF"/>
    <w:rsid w:val="00467BB5"/>
    <w:rsid w:val="00467EAC"/>
    <w:rsid w:val="00470113"/>
    <w:rsid w:val="00471FBF"/>
    <w:rsid w:val="004726F2"/>
    <w:rsid w:val="004727C8"/>
    <w:rsid w:val="00474D5F"/>
    <w:rsid w:val="00474F7F"/>
    <w:rsid w:val="00474F9C"/>
    <w:rsid w:val="0047520C"/>
    <w:rsid w:val="004757A2"/>
    <w:rsid w:val="004768EC"/>
    <w:rsid w:val="00476ADA"/>
    <w:rsid w:val="0047771F"/>
    <w:rsid w:val="004806E6"/>
    <w:rsid w:val="00482475"/>
    <w:rsid w:val="00483F64"/>
    <w:rsid w:val="004855FF"/>
    <w:rsid w:val="004862F7"/>
    <w:rsid w:val="004903E2"/>
    <w:rsid w:val="004903F9"/>
    <w:rsid w:val="00491B9B"/>
    <w:rsid w:val="0049249D"/>
    <w:rsid w:val="00492F6F"/>
    <w:rsid w:val="004935AD"/>
    <w:rsid w:val="00494ED9"/>
    <w:rsid w:val="004952DE"/>
    <w:rsid w:val="0049633E"/>
    <w:rsid w:val="00497155"/>
    <w:rsid w:val="0049730C"/>
    <w:rsid w:val="00497872"/>
    <w:rsid w:val="004A2B30"/>
    <w:rsid w:val="004A31F2"/>
    <w:rsid w:val="004A62B2"/>
    <w:rsid w:val="004A66B4"/>
    <w:rsid w:val="004B01BD"/>
    <w:rsid w:val="004B0AD5"/>
    <w:rsid w:val="004B1980"/>
    <w:rsid w:val="004B1AD1"/>
    <w:rsid w:val="004B2CA3"/>
    <w:rsid w:val="004B4FE1"/>
    <w:rsid w:val="004B6021"/>
    <w:rsid w:val="004B6BEC"/>
    <w:rsid w:val="004B7300"/>
    <w:rsid w:val="004B7CF6"/>
    <w:rsid w:val="004C19C6"/>
    <w:rsid w:val="004C1F1B"/>
    <w:rsid w:val="004C3E80"/>
    <w:rsid w:val="004C4216"/>
    <w:rsid w:val="004C5FB9"/>
    <w:rsid w:val="004C615A"/>
    <w:rsid w:val="004C663D"/>
    <w:rsid w:val="004D0256"/>
    <w:rsid w:val="004D05E0"/>
    <w:rsid w:val="004D2FB9"/>
    <w:rsid w:val="004D4F50"/>
    <w:rsid w:val="004E090D"/>
    <w:rsid w:val="004E0BAB"/>
    <w:rsid w:val="004E197E"/>
    <w:rsid w:val="004E228B"/>
    <w:rsid w:val="004E22B2"/>
    <w:rsid w:val="004E2AB8"/>
    <w:rsid w:val="004E38DF"/>
    <w:rsid w:val="004E77DB"/>
    <w:rsid w:val="004F020E"/>
    <w:rsid w:val="004F0AA2"/>
    <w:rsid w:val="004F37AF"/>
    <w:rsid w:val="004F3DC5"/>
    <w:rsid w:val="004F650A"/>
    <w:rsid w:val="004F6B98"/>
    <w:rsid w:val="004F6CA1"/>
    <w:rsid w:val="004F6FA8"/>
    <w:rsid w:val="0050074D"/>
    <w:rsid w:val="00500DDD"/>
    <w:rsid w:val="00501199"/>
    <w:rsid w:val="00501979"/>
    <w:rsid w:val="00502AE2"/>
    <w:rsid w:val="0050400B"/>
    <w:rsid w:val="005042F0"/>
    <w:rsid w:val="005059B0"/>
    <w:rsid w:val="005061A5"/>
    <w:rsid w:val="0050648A"/>
    <w:rsid w:val="00506A0E"/>
    <w:rsid w:val="00506CAF"/>
    <w:rsid w:val="0050770D"/>
    <w:rsid w:val="005102F8"/>
    <w:rsid w:val="005129F1"/>
    <w:rsid w:val="00513519"/>
    <w:rsid w:val="00513A97"/>
    <w:rsid w:val="00513FA5"/>
    <w:rsid w:val="0051463C"/>
    <w:rsid w:val="00514829"/>
    <w:rsid w:val="00515B89"/>
    <w:rsid w:val="00517330"/>
    <w:rsid w:val="0052335D"/>
    <w:rsid w:val="005234F7"/>
    <w:rsid w:val="0052470F"/>
    <w:rsid w:val="00524CE1"/>
    <w:rsid w:val="00525EC3"/>
    <w:rsid w:val="005306EC"/>
    <w:rsid w:val="00531818"/>
    <w:rsid w:val="00532766"/>
    <w:rsid w:val="00532E8B"/>
    <w:rsid w:val="005332DA"/>
    <w:rsid w:val="00533C90"/>
    <w:rsid w:val="005344AA"/>
    <w:rsid w:val="005347F4"/>
    <w:rsid w:val="00534E5C"/>
    <w:rsid w:val="005366C4"/>
    <w:rsid w:val="00536917"/>
    <w:rsid w:val="00537EDB"/>
    <w:rsid w:val="00540237"/>
    <w:rsid w:val="005419BA"/>
    <w:rsid w:val="00541B31"/>
    <w:rsid w:val="0054248F"/>
    <w:rsid w:val="0054419D"/>
    <w:rsid w:val="00544AEE"/>
    <w:rsid w:val="00545142"/>
    <w:rsid w:val="00545922"/>
    <w:rsid w:val="005464E2"/>
    <w:rsid w:val="005473D6"/>
    <w:rsid w:val="005508CD"/>
    <w:rsid w:val="00551A6F"/>
    <w:rsid w:val="00551BA1"/>
    <w:rsid w:val="00552AE6"/>
    <w:rsid w:val="00552BA6"/>
    <w:rsid w:val="00552C87"/>
    <w:rsid w:val="0055411D"/>
    <w:rsid w:val="00554FCE"/>
    <w:rsid w:val="00560D2B"/>
    <w:rsid w:val="005618FF"/>
    <w:rsid w:val="00561A9B"/>
    <w:rsid w:val="005637DA"/>
    <w:rsid w:val="00563F79"/>
    <w:rsid w:val="005644E0"/>
    <w:rsid w:val="0056458B"/>
    <w:rsid w:val="00565DD7"/>
    <w:rsid w:val="005668EB"/>
    <w:rsid w:val="00566961"/>
    <w:rsid w:val="0056736F"/>
    <w:rsid w:val="0057067F"/>
    <w:rsid w:val="0057076C"/>
    <w:rsid w:val="0057092A"/>
    <w:rsid w:val="0057111B"/>
    <w:rsid w:val="005730E2"/>
    <w:rsid w:val="00573F93"/>
    <w:rsid w:val="00574361"/>
    <w:rsid w:val="00575455"/>
    <w:rsid w:val="005764CA"/>
    <w:rsid w:val="0057693C"/>
    <w:rsid w:val="00576C7F"/>
    <w:rsid w:val="00577F0C"/>
    <w:rsid w:val="0058023E"/>
    <w:rsid w:val="00583840"/>
    <w:rsid w:val="005843DC"/>
    <w:rsid w:val="00584BD8"/>
    <w:rsid w:val="005854CB"/>
    <w:rsid w:val="00585AA1"/>
    <w:rsid w:val="00586D2A"/>
    <w:rsid w:val="00591D67"/>
    <w:rsid w:val="00593B68"/>
    <w:rsid w:val="00593CAB"/>
    <w:rsid w:val="0059407E"/>
    <w:rsid w:val="00594DC0"/>
    <w:rsid w:val="00595060"/>
    <w:rsid w:val="00595A03"/>
    <w:rsid w:val="005A0011"/>
    <w:rsid w:val="005A01DD"/>
    <w:rsid w:val="005A05EF"/>
    <w:rsid w:val="005A0902"/>
    <w:rsid w:val="005A1A26"/>
    <w:rsid w:val="005A229D"/>
    <w:rsid w:val="005A3E3C"/>
    <w:rsid w:val="005A4B1F"/>
    <w:rsid w:val="005A4D8C"/>
    <w:rsid w:val="005A6EFB"/>
    <w:rsid w:val="005B04E7"/>
    <w:rsid w:val="005B0613"/>
    <w:rsid w:val="005B1156"/>
    <w:rsid w:val="005B154F"/>
    <w:rsid w:val="005B2774"/>
    <w:rsid w:val="005B3053"/>
    <w:rsid w:val="005B3A21"/>
    <w:rsid w:val="005B6F71"/>
    <w:rsid w:val="005B72C6"/>
    <w:rsid w:val="005B7995"/>
    <w:rsid w:val="005C0D26"/>
    <w:rsid w:val="005C0DC3"/>
    <w:rsid w:val="005C1CC6"/>
    <w:rsid w:val="005C25B4"/>
    <w:rsid w:val="005C274C"/>
    <w:rsid w:val="005C28E1"/>
    <w:rsid w:val="005C2A1B"/>
    <w:rsid w:val="005C412C"/>
    <w:rsid w:val="005C6582"/>
    <w:rsid w:val="005C6A66"/>
    <w:rsid w:val="005D0321"/>
    <w:rsid w:val="005D1A03"/>
    <w:rsid w:val="005D37D0"/>
    <w:rsid w:val="005D3848"/>
    <w:rsid w:val="005D3A18"/>
    <w:rsid w:val="005D3C41"/>
    <w:rsid w:val="005D43AF"/>
    <w:rsid w:val="005D5259"/>
    <w:rsid w:val="005D61E5"/>
    <w:rsid w:val="005D669B"/>
    <w:rsid w:val="005D6710"/>
    <w:rsid w:val="005D6B28"/>
    <w:rsid w:val="005D75C6"/>
    <w:rsid w:val="005E2290"/>
    <w:rsid w:val="005E31AA"/>
    <w:rsid w:val="005E3C79"/>
    <w:rsid w:val="005E5321"/>
    <w:rsid w:val="005E5E34"/>
    <w:rsid w:val="005E6314"/>
    <w:rsid w:val="005E696E"/>
    <w:rsid w:val="005F0346"/>
    <w:rsid w:val="005F1F34"/>
    <w:rsid w:val="005F2A1C"/>
    <w:rsid w:val="005F3F56"/>
    <w:rsid w:val="005F437E"/>
    <w:rsid w:val="005F4540"/>
    <w:rsid w:val="005F47C3"/>
    <w:rsid w:val="005F4C0B"/>
    <w:rsid w:val="005F4C2A"/>
    <w:rsid w:val="005F4C81"/>
    <w:rsid w:val="005F5478"/>
    <w:rsid w:val="005F5576"/>
    <w:rsid w:val="005F5583"/>
    <w:rsid w:val="005F6750"/>
    <w:rsid w:val="005F72B3"/>
    <w:rsid w:val="006007A2"/>
    <w:rsid w:val="0060289D"/>
    <w:rsid w:val="00602AD4"/>
    <w:rsid w:val="00602C3B"/>
    <w:rsid w:val="0060334E"/>
    <w:rsid w:val="00604B4C"/>
    <w:rsid w:val="006058BF"/>
    <w:rsid w:val="00606399"/>
    <w:rsid w:val="006074AD"/>
    <w:rsid w:val="0060757C"/>
    <w:rsid w:val="0060796E"/>
    <w:rsid w:val="00607E3F"/>
    <w:rsid w:val="00607F85"/>
    <w:rsid w:val="00607F96"/>
    <w:rsid w:val="00610AB3"/>
    <w:rsid w:val="006110FD"/>
    <w:rsid w:val="00611BF9"/>
    <w:rsid w:val="006121E5"/>
    <w:rsid w:val="0061312A"/>
    <w:rsid w:val="00613991"/>
    <w:rsid w:val="00613B25"/>
    <w:rsid w:val="00614543"/>
    <w:rsid w:val="00614675"/>
    <w:rsid w:val="00615315"/>
    <w:rsid w:val="00616AC2"/>
    <w:rsid w:val="00616B4D"/>
    <w:rsid w:val="0061724F"/>
    <w:rsid w:val="0062020C"/>
    <w:rsid w:val="00620677"/>
    <w:rsid w:val="0062252F"/>
    <w:rsid w:val="00623CCB"/>
    <w:rsid w:val="00624741"/>
    <w:rsid w:val="00624D10"/>
    <w:rsid w:val="00625985"/>
    <w:rsid w:val="00626012"/>
    <w:rsid w:val="00626967"/>
    <w:rsid w:val="0062745B"/>
    <w:rsid w:val="00627AF6"/>
    <w:rsid w:val="00627EF1"/>
    <w:rsid w:val="00627F34"/>
    <w:rsid w:val="00627F9B"/>
    <w:rsid w:val="00630752"/>
    <w:rsid w:val="006319E1"/>
    <w:rsid w:val="00632761"/>
    <w:rsid w:val="006332A7"/>
    <w:rsid w:val="00633674"/>
    <w:rsid w:val="00633A51"/>
    <w:rsid w:val="00633BF7"/>
    <w:rsid w:val="00635D29"/>
    <w:rsid w:val="00636936"/>
    <w:rsid w:val="00637A4C"/>
    <w:rsid w:val="0064025B"/>
    <w:rsid w:val="006427B7"/>
    <w:rsid w:val="00643A30"/>
    <w:rsid w:val="00644195"/>
    <w:rsid w:val="0064695E"/>
    <w:rsid w:val="00646C40"/>
    <w:rsid w:val="00650804"/>
    <w:rsid w:val="0065305D"/>
    <w:rsid w:val="006557D2"/>
    <w:rsid w:val="00655DC0"/>
    <w:rsid w:val="00656198"/>
    <w:rsid w:val="006574D7"/>
    <w:rsid w:val="00660036"/>
    <w:rsid w:val="00662E6B"/>
    <w:rsid w:val="006647A7"/>
    <w:rsid w:val="00664840"/>
    <w:rsid w:val="006657AD"/>
    <w:rsid w:val="006676C0"/>
    <w:rsid w:val="00670C84"/>
    <w:rsid w:val="00670D59"/>
    <w:rsid w:val="00670DE8"/>
    <w:rsid w:val="00671855"/>
    <w:rsid w:val="00672F59"/>
    <w:rsid w:val="006733B7"/>
    <w:rsid w:val="00673E95"/>
    <w:rsid w:val="00676270"/>
    <w:rsid w:val="00676F5E"/>
    <w:rsid w:val="00677CFB"/>
    <w:rsid w:val="00680067"/>
    <w:rsid w:val="00680832"/>
    <w:rsid w:val="00680C67"/>
    <w:rsid w:val="00682C9B"/>
    <w:rsid w:val="0068477A"/>
    <w:rsid w:val="00684B89"/>
    <w:rsid w:val="00685A7A"/>
    <w:rsid w:val="00687911"/>
    <w:rsid w:val="0069041A"/>
    <w:rsid w:val="00692F96"/>
    <w:rsid w:val="00693326"/>
    <w:rsid w:val="0069361F"/>
    <w:rsid w:val="00694171"/>
    <w:rsid w:val="006945E4"/>
    <w:rsid w:val="00695262"/>
    <w:rsid w:val="00696030"/>
    <w:rsid w:val="00696F45"/>
    <w:rsid w:val="00697007"/>
    <w:rsid w:val="006A1117"/>
    <w:rsid w:val="006A14A6"/>
    <w:rsid w:val="006A18AD"/>
    <w:rsid w:val="006A1DE0"/>
    <w:rsid w:val="006A1ED2"/>
    <w:rsid w:val="006A1EDA"/>
    <w:rsid w:val="006A2833"/>
    <w:rsid w:val="006A297C"/>
    <w:rsid w:val="006A3017"/>
    <w:rsid w:val="006A3997"/>
    <w:rsid w:val="006A45E5"/>
    <w:rsid w:val="006A461D"/>
    <w:rsid w:val="006A4AB7"/>
    <w:rsid w:val="006A6BCB"/>
    <w:rsid w:val="006A7B82"/>
    <w:rsid w:val="006B019C"/>
    <w:rsid w:val="006B1647"/>
    <w:rsid w:val="006B22A2"/>
    <w:rsid w:val="006B32E8"/>
    <w:rsid w:val="006B3D6B"/>
    <w:rsid w:val="006B428B"/>
    <w:rsid w:val="006B4573"/>
    <w:rsid w:val="006B6A42"/>
    <w:rsid w:val="006B6BAB"/>
    <w:rsid w:val="006B744F"/>
    <w:rsid w:val="006C11FF"/>
    <w:rsid w:val="006C1401"/>
    <w:rsid w:val="006C1D88"/>
    <w:rsid w:val="006C21D3"/>
    <w:rsid w:val="006C29EE"/>
    <w:rsid w:val="006C31A5"/>
    <w:rsid w:val="006C40C5"/>
    <w:rsid w:val="006C78C0"/>
    <w:rsid w:val="006D03A5"/>
    <w:rsid w:val="006D0D08"/>
    <w:rsid w:val="006D1236"/>
    <w:rsid w:val="006D1826"/>
    <w:rsid w:val="006D25F1"/>
    <w:rsid w:val="006D28CF"/>
    <w:rsid w:val="006D2E01"/>
    <w:rsid w:val="006D2E6D"/>
    <w:rsid w:val="006D379D"/>
    <w:rsid w:val="006D426A"/>
    <w:rsid w:val="006D4831"/>
    <w:rsid w:val="006D4BAE"/>
    <w:rsid w:val="006D5A6E"/>
    <w:rsid w:val="006D6C64"/>
    <w:rsid w:val="006D6F6E"/>
    <w:rsid w:val="006D7532"/>
    <w:rsid w:val="006D78CA"/>
    <w:rsid w:val="006D7F74"/>
    <w:rsid w:val="006E0CE3"/>
    <w:rsid w:val="006E2B5F"/>
    <w:rsid w:val="006E303C"/>
    <w:rsid w:val="006E3A45"/>
    <w:rsid w:val="006E447E"/>
    <w:rsid w:val="006E572B"/>
    <w:rsid w:val="006E77AA"/>
    <w:rsid w:val="006F09AA"/>
    <w:rsid w:val="006F143B"/>
    <w:rsid w:val="006F2C0D"/>
    <w:rsid w:val="006F4F1A"/>
    <w:rsid w:val="007006CD"/>
    <w:rsid w:val="007028FA"/>
    <w:rsid w:val="007031BB"/>
    <w:rsid w:val="007051A5"/>
    <w:rsid w:val="00705ACA"/>
    <w:rsid w:val="00706012"/>
    <w:rsid w:val="00706965"/>
    <w:rsid w:val="00706973"/>
    <w:rsid w:val="00706985"/>
    <w:rsid w:val="00706DE1"/>
    <w:rsid w:val="00707390"/>
    <w:rsid w:val="007077C1"/>
    <w:rsid w:val="00710AEC"/>
    <w:rsid w:val="00711873"/>
    <w:rsid w:val="0071203C"/>
    <w:rsid w:val="007125BA"/>
    <w:rsid w:val="007127C5"/>
    <w:rsid w:val="00712FBD"/>
    <w:rsid w:val="00714664"/>
    <w:rsid w:val="0071579D"/>
    <w:rsid w:val="00715B52"/>
    <w:rsid w:val="00716887"/>
    <w:rsid w:val="00717876"/>
    <w:rsid w:val="00721109"/>
    <w:rsid w:val="007213F7"/>
    <w:rsid w:val="00722CE6"/>
    <w:rsid w:val="00723C05"/>
    <w:rsid w:val="00723F7F"/>
    <w:rsid w:val="007245B1"/>
    <w:rsid w:val="00727B96"/>
    <w:rsid w:val="007304C8"/>
    <w:rsid w:val="00730A4F"/>
    <w:rsid w:val="0073157A"/>
    <w:rsid w:val="00732BB5"/>
    <w:rsid w:val="00736FA0"/>
    <w:rsid w:val="0073776A"/>
    <w:rsid w:val="007400DD"/>
    <w:rsid w:val="00740488"/>
    <w:rsid w:val="007419F6"/>
    <w:rsid w:val="0074240B"/>
    <w:rsid w:val="00744187"/>
    <w:rsid w:val="007445B6"/>
    <w:rsid w:val="00745200"/>
    <w:rsid w:val="007452DE"/>
    <w:rsid w:val="00745A21"/>
    <w:rsid w:val="0074601A"/>
    <w:rsid w:val="007472AC"/>
    <w:rsid w:val="007513EC"/>
    <w:rsid w:val="00751714"/>
    <w:rsid w:val="007523F5"/>
    <w:rsid w:val="00752A6B"/>
    <w:rsid w:val="007537EE"/>
    <w:rsid w:val="0075463B"/>
    <w:rsid w:val="007547C9"/>
    <w:rsid w:val="00755B78"/>
    <w:rsid w:val="00757D50"/>
    <w:rsid w:val="00760B5B"/>
    <w:rsid w:val="0076187A"/>
    <w:rsid w:val="00761BA2"/>
    <w:rsid w:val="00762097"/>
    <w:rsid w:val="007621F8"/>
    <w:rsid w:val="00763F2F"/>
    <w:rsid w:val="00764E04"/>
    <w:rsid w:val="007656EF"/>
    <w:rsid w:val="007665F0"/>
    <w:rsid w:val="007674F7"/>
    <w:rsid w:val="0076755B"/>
    <w:rsid w:val="00772F05"/>
    <w:rsid w:val="00772FD7"/>
    <w:rsid w:val="00774878"/>
    <w:rsid w:val="00775AA9"/>
    <w:rsid w:val="0077600D"/>
    <w:rsid w:val="00776016"/>
    <w:rsid w:val="00776428"/>
    <w:rsid w:val="00776A35"/>
    <w:rsid w:val="007776AD"/>
    <w:rsid w:val="00777A4F"/>
    <w:rsid w:val="007803C0"/>
    <w:rsid w:val="0078045B"/>
    <w:rsid w:val="00781C25"/>
    <w:rsid w:val="00782587"/>
    <w:rsid w:val="00783EAF"/>
    <w:rsid w:val="00785A78"/>
    <w:rsid w:val="00786E0E"/>
    <w:rsid w:val="00787A58"/>
    <w:rsid w:val="0079090B"/>
    <w:rsid w:val="00791C0B"/>
    <w:rsid w:val="00791E58"/>
    <w:rsid w:val="00792506"/>
    <w:rsid w:val="00793684"/>
    <w:rsid w:val="00793DAB"/>
    <w:rsid w:val="00793F7B"/>
    <w:rsid w:val="00796154"/>
    <w:rsid w:val="00797298"/>
    <w:rsid w:val="007A0DF9"/>
    <w:rsid w:val="007A0E16"/>
    <w:rsid w:val="007A0F95"/>
    <w:rsid w:val="007A15AC"/>
    <w:rsid w:val="007A2DBF"/>
    <w:rsid w:val="007A3122"/>
    <w:rsid w:val="007A37C9"/>
    <w:rsid w:val="007A38AF"/>
    <w:rsid w:val="007A6003"/>
    <w:rsid w:val="007A6E81"/>
    <w:rsid w:val="007B1609"/>
    <w:rsid w:val="007B2012"/>
    <w:rsid w:val="007B2CB3"/>
    <w:rsid w:val="007B438D"/>
    <w:rsid w:val="007B5B1B"/>
    <w:rsid w:val="007B75DB"/>
    <w:rsid w:val="007B7ACA"/>
    <w:rsid w:val="007B7CBE"/>
    <w:rsid w:val="007C0927"/>
    <w:rsid w:val="007C0B71"/>
    <w:rsid w:val="007C2AB4"/>
    <w:rsid w:val="007C36FF"/>
    <w:rsid w:val="007C4258"/>
    <w:rsid w:val="007C7BC3"/>
    <w:rsid w:val="007D0A1C"/>
    <w:rsid w:val="007D0D72"/>
    <w:rsid w:val="007D402A"/>
    <w:rsid w:val="007D50F1"/>
    <w:rsid w:val="007D6AC9"/>
    <w:rsid w:val="007D6DF5"/>
    <w:rsid w:val="007E07D7"/>
    <w:rsid w:val="007E09FC"/>
    <w:rsid w:val="007E2230"/>
    <w:rsid w:val="007E75B6"/>
    <w:rsid w:val="007F104D"/>
    <w:rsid w:val="007F105A"/>
    <w:rsid w:val="007F16B0"/>
    <w:rsid w:val="007F1D2F"/>
    <w:rsid w:val="007F5155"/>
    <w:rsid w:val="007F581A"/>
    <w:rsid w:val="007F66D4"/>
    <w:rsid w:val="0080083E"/>
    <w:rsid w:val="008018D3"/>
    <w:rsid w:val="00801E39"/>
    <w:rsid w:val="00802587"/>
    <w:rsid w:val="0080326B"/>
    <w:rsid w:val="00805D2E"/>
    <w:rsid w:val="00810D84"/>
    <w:rsid w:val="00810EC2"/>
    <w:rsid w:val="00812541"/>
    <w:rsid w:val="00812C6A"/>
    <w:rsid w:val="00813796"/>
    <w:rsid w:val="008141F3"/>
    <w:rsid w:val="0081570D"/>
    <w:rsid w:val="00815A19"/>
    <w:rsid w:val="00815A26"/>
    <w:rsid w:val="00815A83"/>
    <w:rsid w:val="00816AF5"/>
    <w:rsid w:val="00816DB6"/>
    <w:rsid w:val="008174C2"/>
    <w:rsid w:val="008175C2"/>
    <w:rsid w:val="00820C9A"/>
    <w:rsid w:val="00822972"/>
    <w:rsid w:val="00824AF6"/>
    <w:rsid w:val="00825B73"/>
    <w:rsid w:val="00825CEB"/>
    <w:rsid w:val="00826F9C"/>
    <w:rsid w:val="00827498"/>
    <w:rsid w:val="0083076D"/>
    <w:rsid w:val="00831193"/>
    <w:rsid w:val="008323A9"/>
    <w:rsid w:val="00832A4D"/>
    <w:rsid w:val="00832F36"/>
    <w:rsid w:val="008331AA"/>
    <w:rsid w:val="008337E9"/>
    <w:rsid w:val="0083406E"/>
    <w:rsid w:val="008352B6"/>
    <w:rsid w:val="0083535A"/>
    <w:rsid w:val="008353D1"/>
    <w:rsid w:val="00836934"/>
    <w:rsid w:val="00837075"/>
    <w:rsid w:val="008374EB"/>
    <w:rsid w:val="00837ADC"/>
    <w:rsid w:val="00837E53"/>
    <w:rsid w:val="008414A1"/>
    <w:rsid w:val="00841F25"/>
    <w:rsid w:val="008420A5"/>
    <w:rsid w:val="008438D7"/>
    <w:rsid w:val="00843B88"/>
    <w:rsid w:val="008441E3"/>
    <w:rsid w:val="00844DF3"/>
    <w:rsid w:val="00846058"/>
    <w:rsid w:val="00847EB1"/>
    <w:rsid w:val="00847F3A"/>
    <w:rsid w:val="00850C6C"/>
    <w:rsid w:val="00850ED7"/>
    <w:rsid w:val="00852FFB"/>
    <w:rsid w:val="00853F06"/>
    <w:rsid w:val="008548FF"/>
    <w:rsid w:val="008552DC"/>
    <w:rsid w:val="008555D3"/>
    <w:rsid w:val="0085662C"/>
    <w:rsid w:val="008573A6"/>
    <w:rsid w:val="00857AF6"/>
    <w:rsid w:val="00860318"/>
    <w:rsid w:val="00860419"/>
    <w:rsid w:val="00862356"/>
    <w:rsid w:val="0086302D"/>
    <w:rsid w:val="00863B4E"/>
    <w:rsid w:val="008641C8"/>
    <w:rsid w:val="008647C6"/>
    <w:rsid w:val="00864FAD"/>
    <w:rsid w:val="00866557"/>
    <w:rsid w:val="00866963"/>
    <w:rsid w:val="008670AE"/>
    <w:rsid w:val="008678E1"/>
    <w:rsid w:val="00867F6A"/>
    <w:rsid w:val="008702BE"/>
    <w:rsid w:val="00870CF4"/>
    <w:rsid w:val="00870F86"/>
    <w:rsid w:val="008725B4"/>
    <w:rsid w:val="008744C5"/>
    <w:rsid w:val="00875136"/>
    <w:rsid w:val="00875F47"/>
    <w:rsid w:val="008762D1"/>
    <w:rsid w:val="008769DC"/>
    <w:rsid w:val="00876A8A"/>
    <w:rsid w:val="00876FDA"/>
    <w:rsid w:val="0087713A"/>
    <w:rsid w:val="00877D50"/>
    <w:rsid w:val="008804C8"/>
    <w:rsid w:val="00880706"/>
    <w:rsid w:val="00881DBC"/>
    <w:rsid w:val="00883B50"/>
    <w:rsid w:val="00884104"/>
    <w:rsid w:val="0088576F"/>
    <w:rsid w:val="008869E8"/>
    <w:rsid w:val="00886B7C"/>
    <w:rsid w:val="0088749A"/>
    <w:rsid w:val="0089041A"/>
    <w:rsid w:val="008924E8"/>
    <w:rsid w:val="00893290"/>
    <w:rsid w:val="0089340F"/>
    <w:rsid w:val="0089379F"/>
    <w:rsid w:val="00895259"/>
    <w:rsid w:val="00895AD8"/>
    <w:rsid w:val="00896AAE"/>
    <w:rsid w:val="00896C9D"/>
    <w:rsid w:val="00897A3A"/>
    <w:rsid w:val="00897E00"/>
    <w:rsid w:val="008A06BC"/>
    <w:rsid w:val="008A0754"/>
    <w:rsid w:val="008A0816"/>
    <w:rsid w:val="008A0F57"/>
    <w:rsid w:val="008A1050"/>
    <w:rsid w:val="008A114D"/>
    <w:rsid w:val="008A150B"/>
    <w:rsid w:val="008A25B0"/>
    <w:rsid w:val="008A2832"/>
    <w:rsid w:val="008A2CB1"/>
    <w:rsid w:val="008A493F"/>
    <w:rsid w:val="008A635F"/>
    <w:rsid w:val="008A6658"/>
    <w:rsid w:val="008B0342"/>
    <w:rsid w:val="008B070B"/>
    <w:rsid w:val="008B1C92"/>
    <w:rsid w:val="008B25F9"/>
    <w:rsid w:val="008B3D46"/>
    <w:rsid w:val="008B3DCB"/>
    <w:rsid w:val="008B63DD"/>
    <w:rsid w:val="008B737F"/>
    <w:rsid w:val="008C034F"/>
    <w:rsid w:val="008C0573"/>
    <w:rsid w:val="008C0615"/>
    <w:rsid w:val="008C291F"/>
    <w:rsid w:val="008C2D83"/>
    <w:rsid w:val="008C3FE8"/>
    <w:rsid w:val="008C5905"/>
    <w:rsid w:val="008C6B48"/>
    <w:rsid w:val="008C6DD0"/>
    <w:rsid w:val="008C76E6"/>
    <w:rsid w:val="008C7864"/>
    <w:rsid w:val="008D0044"/>
    <w:rsid w:val="008D01FD"/>
    <w:rsid w:val="008D031D"/>
    <w:rsid w:val="008D0492"/>
    <w:rsid w:val="008D0ABC"/>
    <w:rsid w:val="008D10F0"/>
    <w:rsid w:val="008D401D"/>
    <w:rsid w:val="008D455A"/>
    <w:rsid w:val="008D58CD"/>
    <w:rsid w:val="008D5F62"/>
    <w:rsid w:val="008D67ED"/>
    <w:rsid w:val="008E279D"/>
    <w:rsid w:val="008E3583"/>
    <w:rsid w:val="008E3D07"/>
    <w:rsid w:val="008E3F8A"/>
    <w:rsid w:val="008E5AE9"/>
    <w:rsid w:val="008E60C6"/>
    <w:rsid w:val="008E641C"/>
    <w:rsid w:val="008E6FDC"/>
    <w:rsid w:val="008E74D5"/>
    <w:rsid w:val="008E7A37"/>
    <w:rsid w:val="008F0503"/>
    <w:rsid w:val="008F08CE"/>
    <w:rsid w:val="008F1596"/>
    <w:rsid w:val="008F2273"/>
    <w:rsid w:val="008F2CD2"/>
    <w:rsid w:val="008F4D7C"/>
    <w:rsid w:val="008F64F3"/>
    <w:rsid w:val="009003EC"/>
    <w:rsid w:val="009006A7"/>
    <w:rsid w:val="00900C2B"/>
    <w:rsid w:val="009032FF"/>
    <w:rsid w:val="00903847"/>
    <w:rsid w:val="00903D2D"/>
    <w:rsid w:val="00903E77"/>
    <w:rsid w:val="009064A2"/>
    <w:rsid w:val="00907886"/>
    <w:rsid w:val="00910BC1"/>
    <w:rsid w:val="0091102D"/>
    <w:rsid w:val="00912401"/>
    <w:rsid w:val="009124F9"/>
    <w:rsid w:val="009127EA"/>
    <w:rsid w:val="00912FB6"/>
    <w:rsid w:val="00913B2F"/>
    <w:rsid w:val="00913BBC"/>
    <w:rsid w:val="00914594"/>
    <w:rsid w:val="00915A4A"/>
    <w:rsid w:val="00915ACA"/>
    <w:rsid w:val="0091607A"/>
    <w:rsid w:val="00917FF2"/>
    <w:rsid w:val="009201A3"/>
    <w:rsid w:val="009222F5"/>
    <w:rsid w:val="009227F1"/>
    <w:rsid w:val="00924070"/>
    <w:rsid w:val="00926E5B"/>
    <w:rsid w:val="009277F9"/>
    <w:rsid w:val="009300BA"/>
    <w:rsid w:val="00930EF4"/>
    <w:rsid w:val="00932BB6"/>
    <w:rsid w:val="00933AF1"/>
    <w:rsid w:val="00936020"/>
    <w:rsid w:val="0093644D"/>
    <w:rsid w:val="00936E2E"/>
    <w:rsid w:val="00941E0C"/>
    <w:rsid w:val="009429BC"/>
    <w:rsid w:val="00942D1E"/>
    <w:rsid w:val="00943023"/>
    <w:rsid w:val="009431B8"/>
    <w:rsid w:val="00944256"/>
    <w:rsid w:val="00945F62"/>
    <w:rsid w:val="00946B5E"/>
    <w:rsid w:val="00947F84"/>
    <w:rsid w:val="009511DF"/>
    <w:rsid w:val="00951262"/>
    <w:rsid w:val="00953BF9"/>
    <w:rsid w:val="0095499D"/>
    <w:rsid w:val="00954BDC"/>
    <w:rsid w:val="009557D7"/>
    <w:rsid w:val="00955AA7"/>
    <w:rsid w:val="00956EC2"/>
    <w:rsid w:val="00957898"/>
    <w:rsid w:val="00957B09"/>
    <w:rsid w:val="0096092B"/>
    <w:rsid w:val="00961661"/>
    <w:rsid w:val="00961B18"/>
    <w:rsid w:val="00963688"/>
    <w:rsid w:val="0096402D"/>
    <w:rsid w:val="00966A77"/>
    <w:rsid w:val="00971E42"/>
    <w:rsid w:val="009728A0"/>
    <w:rsid w:val="00973592"/>
    <w:rsid w:val="00973B4C"/>
    <w:rsid w:val="0097406F"/>
    <w:rsid w:val="009751C4"/>
    <w:rsid w:val="0097615C"/>
    <w:rsid w:val="0097717B"/>
    <w:rsid w:val="00977B86"/>
    <w:rsid w:val="00982627"/>
    <w:rsid w:val="009831EA"/>
    <w:rsid w:val="009831F1"/>
    <w:rsid w:val="009839F3"/>
    <w:rsid w:val="009845A4"/>
    <w:rsid w:val="00985782"/>
    <w:rsid w:val="00985DFA"/>
    <w:rsid w:val="0098614C"/>
    <w:rsid w:val="00990745"/>
    <w:rsid w:val="00990CA2"/>
    <w:rsid w:val="0099134F"/>
    <w:rsid w:val="00992465"/>
    <w:rsid w:val="0099319D"/>
    <w:rsid w:val="009938C4"/>
    <w:rsid w:val="009A18A9"/>
    <w:rsid w:val="009A275D"/>
    <w:rsid w:val="009A2A7A"/>
    <w:rsid w:val="009A3716"/>
    <w:rsid w:val="009A44AA"/>
    <w:rsid w:val="009A512E"/>
    <w:rsid w:val="009A5FB6"/>
    <w:rsid w:val="009A6818"/>
    <w:rsid w:val="009A6E74"/>
    <w:rsid w:val="009B0119"/>
    <w:rsid w:val="009B0F42"/>
    <w:rsid w:val="009B1A85"/>
    <w:rsid w:val="009B264E"/>
    <w:rsid w:val="009B46C0"/>
    <w:rsid w:val="009B4F41"/>
    <w:rsid w:val="009B6B87"/>
    <w:rsid w:val="009B7092"/>
    <w:rsid w:val="009B77EA"/>
    <w:rsid w:val="009B79F5"/>
    <w:rsid w:val="009B79FB"/>
    <w:rsid w:val="009B7C3E"/>
    <w:rsid w:val="009C04CC"/>
    <w:rsid w:val="009C07F8"/>
    <w:rsid w:val="009C0D57"/>
    <w:rsid w:val="009C23EE"/>
    <w:rsid w:val="009C2FD2"/>
    <w:rsid w:val="009C345D"/>
    <w:rsid w:val="009C54F5"/>
    <w:rsid w:val="009C66E3"/>
    <w:rsid w:val="009C6B7C"/>
    <w:rsid w:val="009C7C36"/>
    <w:rsid w:val="009D25F1"/>
    <w:rsid w:val="009D5813"/>
    <w:rsid w:val="009E3C0C"/>
    <w:rsid w:val="009E3DD6"/>
    <w:rsid w:val="009E3F7E"/>
    <w:rsid w:val="009E4EAD"/>
    <w:rsid w:val="009E50C4"/>
    <w:rsid w:val="009E61CA"/>
    <w:rsid w:val="009E797D"/>
    <w:rsid w:val="009F089D"/>
    <w:rsid w:val="009F4301"/>
    <w:rsid w:val="009F47D1"/>
    <w:rsid w:val="009F66D9"/>
    <w:rsid w:val="00A02F84"/>
    <w:rsid w:val="00A03275"/>
    <w:rsid w:val="00A03EB1"/>
    <w:rsid w:val="00A04CEF"/>
    <w:rsid w:val="00A0581C"/>
    <w:rsid w:val="00A070FA"/>
    <w:rsid w:val="00A07457"/>
    <w:rsid w:val="00A07997"/>
    <w:rsid w:val="00A108C7"/>
    <w:rsid w:val="00A10AD0"/>
    <w:rsid w:val="00A12D36"/>
    <w:rsid w:val="00A12F53"/>
    <w:rsid w:val="00A14165"/>
    <w:rsid w:val="00A14273"/>
    <w:rsid w:val="00A14D7E"/>
    <w:rsid w:val="00A14E4E"/>
    <w:rsid w:val="00A15522"/>
    <w:rsid w:val="00A17E4B"/>
    <w:rsid w:val="00A21284"/>
    <w:rsid w:val="00A21A5F"/>
    <w:rsid w:val="00A21D3F"/>
    <w:rsid w:val="00A229B0"/>
    <w:rsid w:val="00A22B9B"/>
    <w:rsid w:val="00A2351A"/>
    <w:rsid w:val="00A237ED"/>
    <w:rsid w:val="00A24D1E"/>
    <w:rsid w:val="00A2561A"/>
    <w:rsid w:val="00A25798"/>
    <w:rsid w:val="00A266DA"/>
    <w:rsid w:val="00A269CB"/>
    <w:rsid w:val="00A27C2F"/>
    <w:rsid w:val="00A3093A"/>
    <w:rsid w:val="00A31918"/>
    <w:rsid w:val="00A32D50"/>
    <w:rsid w:val="00A33BC1"/>
    <w:rsid w:val="00A343BB"/>
    <w:rsid w:val="00A3753C"/>
    <w:rsid w:val="00A37B43"/>
    <w:rsid w:val="00A404F6"/>
    <w:rsid w:val="00A40798"/>
    <w:rsid w:val="00A41030"/>
    <w:rsid w:val="00A41426"/>
    <w:rsid w:val="00A42340"/>
    <w:rsid w:val="00A42CA5"/>
    <w:rsid w:val="00A451A1"/>
    <w:rsid w:val="00A45BC7"/>
    <w:rsid w:val="00A46098"/>
    <w:rsid w:val="00A46A91"/>
    <w:rsid w:val="00A46CAE"/>
    <w:rsid w:val="00A5027C"/>
    <w:rsid w:val="00A51DFE"/>
    <w:rsid w:val="00A52647"/>
    <w:rsid w:val="00A526B9"/>
    <w:rsid w:val="00A52C1E"/>
    <w:rsid w:val="00A55E8A"/>
    <w:rsid w:val="00A564F0"/>
    <w:rsid w:val="00A567BD"/>
    <w:rsid w:val="00A57306"/>
    <w:rsid w:val="00A57629"/>
    <w:rsid w:val="00A57FDD"/>
    <w:rsid w:val="00A6055B"/>
    <w:rsid w:val="00A60829"/>
    <w:rsid w:val="00A62767"/>
    <w:rsid w:val="00A6291E"/>
    <w:rsid w:val="00A6304A"/>
    <w:rsid w:val="00A63349"/>
    <w:rsid w:val="00A645D5"/>
    <w:rsid w:val="00A650E7"/>
    <w:rsid w:val="00A667ED"/>
    <w:rsid w:val="00A66981"/>
    <w:rsid w:val="00A711EC"/>
    <w:rsid w:val="00A713C4"/>
    <w:rsid w:val="00A7285F"/>
    <w:rsid w:val="00A72BC3"/>
    <w:rsid w:val="00A72FD2"/>
    <w:rsid w:val="00A730A5"/>
    <w:rsid w:val="00A73238"/>
    <w:rsid w:val="00A73522"/>
    <w:rsid w:val="00A74F96"/>
    <w:rsid w:val="00A75568"/>
    <w:rsid w:val="00A75727"/>
    <w:rsid w:val="00A75BD9"/>
    <w:rsid w:val="00A765DE"/>
    <w:rsid w:val="00A7689D"/>
    <w:rsid w:val="00A76F92"/>
    <w:rsid w:val="00A77C78"/>
    <w:rsid w:val="00A819F7"/>
    <w:rsid w:val="00A81F01"/>
    <w:rsid w:val="00A81F13"/>
    <w:rsid w:val="00A826B7"/>
    <w:rsid w:val="00A82A22"/>
    <w:rsid w:val="00A8342B"/>
    <w:rsid w:val="00A840D9"/>
    <w:rsid w:val="00A84269"/>
    <w:rsid w:val="00A84A43"/>
    <w:rsid w:val="00A853F3"/>
    <w:rsid w:val="00A858C9"/>
    <w:rsid w:val="00A85D8C"/>
    <w:rsid w:val="00A8617D"/>
    <w:rsid w:val="00A876F6"/>
    <w:rsid w:val="00A903ED"/>
    <w:rsid w:val="00A905B6"/>
    <w:rsid w:val="00A905D9"/>
    <w:rsid w:val="00A92AF3"/>
    <w:rsid w:val="00A92CF9"/>
    <w:rsid w:val="00A939EB"/>
    <w:rsid w:val="00A94439"/>
    <w:rsid w:val="00A94EAE"/>
    <w:rsid w:val="00A96B17"/>
    <w:rsid w:val="00A97358"/>
    <w:rsid w:val="00AA00BB"/>
    <w:rsid w:val="00AA106D"/>
    <w:rsid w:val="00AA20CA"/>
    <w:rsid w:val="00AA2490"/>
    <w:rsid w:val="00AA2E4B"/>
    <w:rsid w:val="00AA3405"/>
    <w:rsid w:val="00AA5B61"/>
    <w:rsid w:val="00AA7555"/>
    <w:rsid w:val="00AB1303"/>
    <w:rsid w:val="00AB2A73"/>
    <w:rsid w:val="00AB3282"/>
    <w:rsid w:val="00AB33A0"/>
    <w:rsid w:val="00AB3E85"/>
    <w:rsid w:val="00AB5903"/>
    <w:rsid w:val="00AB5DBA"/>
    <w:rsid w:val="00AB7A83"/>
    <w:rsid w:val="00AC0E4C"/>
    <w:rsid w:val="00AC1B7D"/>
    <w:rsid w:val="00AC2554"/>
    <w:rsid w:val="00AC37F4"/>
    <w:rsid w:val="00AC3E02"/>
    <w:rsid w:val="00AC41C4"/>
    <w:rsid w:val="00AC5974"/>
    <w:rsid w:val="00AC5B81"/>
    <w:rsid w:val="00AC7EBC"/>
    <w:rsid w:val="00AD0228"/>
    <w:rsid w:val="00AD128D"/>
    <w:rsid w:val="00AD449E"/>
    <w:rsid w:val="00AD4A4F"/>
    <w:rsid w:val="00AD4B6E"/>
    <w:rsid w:val="00AD5E0A"/>
    <w:rsid w:val="00AD7E61"/>
    <w:rsid w:val="00AE062F"/>
    <w:rsid w:val="00AE0C76"/>
    <w:rsid w:val="00AE16C9"/>
    <w:rsid w:val="00AE1AE2"/>
    <w:rsid w:val="00AE1DD5"/>
    <w:rsid w:val="00AE24B4"/>
    <w:rsid w:val="00AE24FE"/>
    <w:rsid w:val="00AE2ED1"/>
    <w:rsid w:val="00AE3CBB"/>
    <w:rsid w:val="00AE3F1A"/>
    <w:rsid w:val="00AE437F"/>
    <w:rsid w:val="00AE4DEF"/>
    <w:rsid w:val="00AE4FDC"/>
    <w:rsid w:val="00AE6CB0"/>
    <w:rsid w:val="00AE779C"/>
    <w:rsid w:val="00AE77A6"/>
    <w:rsid w:val="00AE7DE8"/>
    <w:rsid w:val="00AF0503"/>
    <w:rsid w:val="00AF09D3"/>
    <w:rsid w:val="00AF1442"/>
    <w:rsid w:val="00AF1FF2"/>
    <w:rsid w:val="00AF22EC"/>
    <w:rsid w:val="00AF29A4"/>
    <w:rsid w:val="00AF35F4"/>
    <w:rsid w:val="00AF3943"/>
    <w:rsid w:val="00AF3EEA"/>
    <w:rsid w:val="00AF577E"/>
    <w:rsid w:val="00AF6343"/>
    <w:rsid w:val="00AF66D2"/>
    <w:rsid w:val="00AF7583"/>
    <w:rsid w:val="00B00CED"/>
    <w:rsid w:val="00B010AB"/>
    <w:rsid w:val="00B01BE3"/>
    <w:rsid w:val="00B01D5A"/>
    <w:rsid w:val="00B0217A"/>
    <w:rsid w:val="00B04564"/>
    <w:rsid w:val="00B04AAC"/>
    <w:rsid w:val="00B04C4F"/>
    <w:rsid w:val="00B0523A"/>
    <w:rsid w:val="00B05812"/>
    <w:rsid w:val="00B05CB3"/>
    <w:rsid w:val="00B067C7"/>
    <w:rsid w:val="00B06890"/>
    <w:rsid w:val="00B06C7C"/>
    <w:rsid w:val="00B071AF"/>
    <w:rsid w:val="00B075F0"/>
    <w:rsid w:val="00B13F7F"/>
    <w:rsid w:val="00B14314"/>
    <w:rsid w:val="00B14C7C"/>
    <w:rsid w:val="00B1690E"/>
    <w:rsid w:val="00B16C0A"/>
    <w:rsid w:val="00B16DAF"/>
    <w:rsid w:val="00B20005"/>
    <w:rsid w:val="00B2100A"/>
    <w:rsid w:val="00B251D1"/>
    <w:rsid w:val="00B272A6"/>
    <w:rsid w:val="00B312D4"/>
    <w:rsid w:val="00B323DE"/>
    <w:rsid w:val="00B33B89"/>
    <w:rsid w:val="00B34B0C"/>
    <w:rsid w:val="00B357F7"/>
    <w:rsid w:val="00B36068"/>
    <w:rsid w:val="00B36BE1"/>
    <w:rsid w:val="00B37138"/>
    <w:rsid w:val="00B37A5D"/>
    <w:rsid w:val="00B37CAA"/>
    <w:rsid w:val="00B415E7"/>
    <w:rsid w:val="00B41A9B"/>
    <w:rsid w:val="00B41F5A"/>
    <w:rsid w:val="00B42296"/>
    <w:rsid w:val="00B42706"/>
    <w:rsid w:val="00B43258"/>
    <w:rsid w:val="00B43422"/>
    <w:rsid w:val="00B43AFB"/>
    <w:rsid w:val="00B45254"/>
    <w:rsid w:val="00B453B4"/>
    <w:rsid w:val="00B45927"/>
    <w:rsid w:val="00B469A6"/>
    <w:rsid w:val="00B47800"/>
    <w:rsid w:val="00B51014"/>
    <w:rsid w:val="00B527C4"/>
    <w:rsid w:val="00B5307F"/>
    <w:rsid w:val="00B53A90"/>
    <w:rsid w:val="00B544E3"/>
    <w:rsid w:val="00B54B6D"/>
    <w:rsid w:val="00B55A8A"/>
    <w:rsid w:val="00B56320"/>
    <w:rsid w:val="00B5643A"/>
    <w:rsid w:val="00B56751"/>
    <w:rsid w:val="00B572A1"/>
    <w:rsid w:val="00B600DA"/>
    <w:rsid w:val="00B61122"/>
    <w:rsid w:val="00B61296"/>
    <w:rsid w:val="00B61DCF"/>
    <w:rsid w:val="00B65352"/>
    <w:rsid w:val="00B65B1E"/>
    <w:rsid w:val="00B66095"/>
    <w:rsid w:val="00B70372"/>
    <w:rsid w:val="00B7070E"/>
    <w:rsid w:val="00B71133"/>
    <w:rsid w:val="00B7221E"/>
    <w:rsid w:val="00B72BFA"/>
    <w:rsid w:val="00B73521"/>
    <w:rsid w:val="00B74029"/>
    <w:rsid w:val="00B7495F"/>
    <w:rsid w:val="00B76B80"/>
    <w:rsid w:val="00B773E5"/>
    <w:rsid w:val="00B8090D"/>
    <w:rsid w:val="00B8243B"/>
    <w:rsid w:val="00B82BA1"/>
    <w:rsid w:val="00B8312D"/>
    <w:rsid w:val="00B85B3B"/>
    <w:rsid w:val="00B8675D"/>
    <w:rsid w:val="00B87794"/>
    <w:rsid w:val="00B87A02"/>
    <w:rsid w:val="00B90622"/>
    <w:rsid w:val="00B9533D"/>
    <w:rsid w:val="00B953A4"/>
    <w:rsid w:val="00B959C3"/>
    <w:rsid w:val="00BA1143"/>
    <w:rsid w:val="00BA1F40"/>
    <w:rsid w:val="00BA460B"/>
    <w:rsid w:val="00BA4AA3"/>
    <w:rsid w:val="00BA4B56"/>
    <w:rsid w:val="00BA4DDA"/>
    <w:rsid w:val="00BA50E2"/>
    <w:rsid w:val="00BA6A42"/>
    <w:rsid w:val="00BA785C"/>
    <w:rsid w:val="00BA7DCD"/>
    <w:rsid w:val="00BB1AD5"/>
    <w:rsid w:val="00BB1E13"/>
    <w:rsid w:val="00BB35D3"/>
    <w:rsid w:val="00BB527F"/>
    <w:rsid w:val="00BB6387"/>
    <w:rsid w:val="00BB6F5E"/>
    <w:rsid w:val="00BB779E"/>
    <w:rsid w:val="00BB77CB"/>
    <w:rsid w:val="00BB7B8B"/>
    <w:rsid w:val="00BC003A"/>
    <w:rsid w:val="00BC0F22"/>
    <w:rsid w:val="00BC1407"/>
    <w:rsid w:val="00BC1C4C"/>
    <w:rsid w:val="00BC1DF9"/>
    <w:rsid w:val="00BC2BBC"/>
    <w:rsid w:val="00BC4098"/>
    <w:rsid w:val="00BC4DBF"/>
    <w:rsid w:val="00BC6D16"/>
    <w:rsid w:val="00BC7AC4"/>
    <w:rsid w:val="00BD04FB"/>
    <w:rsid w:val="00BD05C5"/>
    <w:rsid w:val="00BD0F2A"/>
    <w:rsid w:val="00BD1373"/>
    <w:rsid w:val="00BD28F5"/>
    <w:rsid w:val="00BD2E39"/>
    <w:rsid w:val="00BD7313"/>
    <w:rsid w:val="00BD793F"/>
    <w:rsid w:val="00BE0351"/>
    <w:rsid w:val="00BE2825"/>
    <w:rsid w:val="00BE71D4"/>
    <w:rsid w:val="00BF0821"/>
    <w:rsid w:val="00BF09DC"/>
    <w:rsid w:val="00BF20FC"/>
    <w:rsid w:val="00BF42C1"/>
    <w:rsid w:val="00BF45CC"/>
    <w:rsid w:val="00BF47F0"/>
    <w:rsid w:val="00BF483E"/>
    <w:rsid w:val="00BF57A4"/>
    <w:rsid w:val="00BF5CB1"/>
    <w:rsid w:val="00C01AE1"/>
    <w:rsid w:val="00C0228D"/>
    <w:rsid w:val="00C02D3B"/>
    <w:rsid w:val="00C02EEC"/>
    <w:rsid w:val="00C02FCC"/>
    <w:rsid w:val="00C04B6E"/>
    <w:rsid w:val="00C05ABC"/>
    <w:rsid w:val="00C1104D"/>
    <w:rsid w:val="00C12AF0"/>
    <w:rsid w:val="00C1361B"/>
    <w:rsid w:val="00C138B9"/>
    <w:rsid w:val="00C1398C"/>
    <w:rsid w:val="00C15708"/>
    <w:rsid w:val="00C15BE5"/>
    <w:rsid w:val="00C16112"/>
    <w:rsid w:val="00C208AA"/>
    <w:rsid w:val="00C209C6"/>
    <w:rsid w:val="00C21F09"/>
    <w:rsid w:val="00C222DD"/>
    <w:rsid w:val="00C23B8D"/>
    <w:rsid w:val="00C23DD7"/>
    <w:rsid w:val="00C23F73"/>
    <w:rsid w:val="00C24FF8"/>
    <w:rsid w:val="00C26C82"/>
    <w:rsid w:val="00C26D34"/>
    <w:rsid w:val="00C27A16"/>
    <w:rsid w:val="00C3003A"/>
    <w:rsid w:val="00C3008F"/>
    <w:rsid w:val="00C30ADE"/>
    <w:rsid w:val="00C30CA3"/>
    <w:rsid w:val="00C30DA3"/>
    <w:rsid w:val="00C3135E"/>
    <w:rsid w:val="00C31CD8"/>
    <w:rsid w:val="00C32097"/>
    <w:rsid w:val="00C32415"/>
    <w:rsid w:val="00C34717"/>
    <w:rsid w:val="00C354F3"/>
    <w:rsid w:val="00C356D1"/>
    <w:rsid w:val="00C35FD0"/>
    <w:rsid w:val="00C40B93"/>
    <w:rsid w:val="00C41DB0"/>
    <w:rsid w:val="00C444AD"/>
    <w:rsid w:val="00C446E0"/>
    <w:rsid w:val="00C44BFC"/>
    <w:rsid w:val="00C452CB"/>
    <w:rsid w:val="00C47037"/>
    <w:rsid w:val="00C47FE0"/>
    <w:rsid w:val="00C5126B"/>
    <w:rsid w:val="00C51697"/>
    <w:rsid w:val="00C522EC"/>
    <w:rsid w:val="00C5412B"/>
    <w:rsid w:val="00C54E91"/>
    <w:rsid w:val="00C54F2D"/>
    <w:rsid w:val="00C55996"/>
    <w:rsid w:val="00C56249"/>
    <w:rsid w:val="00C569F1"/>
    <w:rsid w:val="00C56AB2"/>
    <w:rsid w:val="00C56D6E"/>
    <w:rsid w:val="00C579F9"/>
    <w:rsid w:val="00C606F3"/>
    <w:rsid w:val="00C607C4"/>
    <w:rsid w:val="00C611AC"/>
    <w:rsid w:val="00C62539"/>
    <w:rsid w:val="00C64AC7"/>
    <w:rsid w:val="00C64D00"/>
    <w:rsid w:val="00C650A5"/>
    <w:rsid w:val="00C662B4"/>
    <w:rsid w:val="00C66691"/>
    <w:rsid w:val="00C66895"/>
    <w:rsid w:val="00C67D94"/>
    <w:rsid w:val="00C704C0"/>
    <w:rsid w:val="00C70C1E"/>
    <w:rsid w:val="00C724CC"/>
    <w:rsid w:val="00C72C4F"/>
    <w:rsid w:val="00C73699"/>
    <w:rsid w:val="00C73BFE"/>
    <w:rsid w:val="00C741F6"/>
    <w:rsid w:val="00C76CD1"/>
    <w:rsid w:val="00C77398"/>
    <w:rsid w:val="00C81553"/>
    <w:rsid w:val="00C81B23"/>
    <w:rsid w:val="00C8272B"/>
    <w:rsid w:val="00C82DCD"/>
    <w:rsid w:val="00C84C3A"/>
    <w:rsid w:val="00C84D15"/>
    <w:rsid w:val="00C85120"/>
    <w:rsid w:val="00C8540F"/>
    <w:rsid w:val="00C854D1"/>
    <w:rsid w:val="00C864A3"/>
    <w:rsid w:val="00C87089"/>
    <w:rsid w:val="00C875CC"/>
    <w:rsid w:val="00C87B72"/>
    <w:rsid w:val="00C90416"/>
    <w:rsid w:val="00C90771"/>
    <w:rsid w:val="00C91054"/>
    <w:rsid w:val="00C92CC7"/>
    <w:rsid w:val="00C94D14"/>
    <w:rsid w:val="00C94D98"/>
    <w:rsid w:val="00C94EF3"/>
    <w:rsid w:val="00C96571"/>
    <w:rsid w:val="00CA0E54"/>
    <w:rsid w:val="00CA1416"/>
    <w:rsid w:val="00CA17BC"/>
    <w:rsid w:val="00CA181A"/>
    <w:rsid w:val="00CA1F7C"/>
    <w:rsid w:val="00CA2632"/>
    <w:rsid w:val="00CA3193"/>
    <w:rsid w:val="00CA4F66"/>
    <w:rsid w:val="00CA656F"/>
    <w:rsid w:val="00CA7070"/>
    <w:rsid w:val="00CB111C"/>
    <w:rsid w:val="00CB1C19"/>
    <w:rsid w:val="00CB281F"/>
    <w:rsid w:val="00CB34CD"/>
    <w:rsid w:val="00CB5B96"/>
    <w:rsid w:val="00CB667E"/>
    <w:rsid w:val="00CB66A6"/>
    <w:rsid w:val="00CB67ED"/>
    <w:rsid w:val="00CB764A"/>
    <w:rsid w:val="00CC00DC"/>
    <w:rsid w:val="00CC1CC8"/>
    <w:rsid w:val="00CC27C9"/>
    <w:rsid w:val="00CC50AE"/>
    <w:rsid w:val="00CC57CF"/>
    <w:rsid w:val="00CC6702"/>
    <w:rsid w:val="00CD0D46"/>
    <w:rsid w:val="00CD1FD0"/>
    <w:rsid w:val="00CD373B"/>
    <w:rsid w:val="00CD3870"/>
    <w:rsid w:val="00CE23C6"/>
    <w:rsid w:val="00CE24EB"/>
    <w:rsid w:val="00CE2C7F"/>
    <w:rsid w:val="00CE2EC7"/>
    <w:rsid w:val="00CE34C4"/>
    <w:rsid w:val="00CE4E8E"/>
    <w:rsid w:val="00CE59C1"/>
    <w:rsid w:val="00CE5B0B"/>
    <w:rsid w:val="00CE6540"/>
    <w:rsid w:val="00CF1151"/>
    <w:rsid w:val="00CF2453"/>
    <w:rsid w:val="00CF32CC"/>
    <w:rsid w:val="00CF506F"/>
    <w:rsid w:val="00CF542D"/>
    <w:rsid w:val="00CF5FE4"/>
    <w:rsid w:val="00CF65C8"/>
    <w:rsid w:val="00CF7EDF"/>
    <w:rsid w:val="00D00386"/>
    <w:rsid w:val="00D012E8"/>
    <w:rsid w:val="00D02461"/>
    <w:rsid w:val="00D02BCC"/>
    <w:rsid w:val="00D042F9"/>
    <w:rsid w:val="00D045F8"/>
    <w:rsid w:val="00D05619"/>
    <w:rsid w:val="00D064F2"/>
    <w:rsid w:val="00D071FD"/>
    <w:rsid w:val="00D118F5"/>
    <w:rsid w:val="00D11E76"/>
    <w:rsid w:val="00D12B89"/>
    <w:rsid w:val="00D13556"/>
    <w:rsid w:val="00D13D8F"/>
    <w:rsid w:val="00D14FDE"/>
    <w:rsid w:val="00D150D2"/>
    <w:rsid w:val="00D151D9"/>
    <w:rsid w:val="00D15A6A"/>
    <w:rsid w:val="00D15DF3"/>
    <w:rsid w:val="00D16E2A"/>
    <w:rsid w:val="00D205C8"/>
    <w:rsid w:val="00D22B53"/>
    <w:rsid w:val="00D22F56"/>
    <w:rsid w:val="00D246BA"/>
    <w:rsid w:val="00D24BF8"/>
    <w:rsid w:val="00D258E0"/>
    <w:rsid w:val="00D26C17"/>
    <w:rsid w:val="00D27E04"/>
    <w:rsid w:val="00D302EB"/>
    <w:rsid w:val="00D30579"/>
    <w:rsid w:val="00D3089E"/>
    <w:rsid w:val="00D32143"/>
    <w:rsid w:val="00D33246"/>
    <w:rsid w:val="00D34807"/>
    <w:rsid w:val="00D35B1A"/>
    <w:rsid w:val="00D361C7"/>
    <w:rsid w:val="00D36AF4"/>
    <w:rsid w:val="00D3715B"/>
    <w:rsid w:val="00D374E6"/>
    <w:rsid w:val="00D417DD"/>
    <w:rsid w:val="00D437DD"/>
    <w:rsid w:val="00D43A79"/>
    <w:rsid w:val="00D44443"/>
    <w:rsid w:val="00D450D7"/>
    <w:rsid w:val="00D45419"/>
    <w:rsid w:val="00D4554C"/>
    <w:rsid w:val="00D45717"/>
    <w:rsid w:val="00D46F9E"/>
    <w:rsid w:val="00D47EBA"/>
    <w:rsid w:val="00D47FC9"/>
    <w:rsid w:val="00D50C6E"/>
    <w:rsid w:val="00D512A3"/>
    <w:rsid w:val="00D51330"/>
    <w:rsid w:val="00D519D6"/>
    <w:rsid w:val="00D51BEC"/>
    <w:rsid w:val="00D53659"/>
    <w:rsid w:val="00D5420C"/>
    <w:rsid w:val="00D54EB6"/>
    <w:rsid w:val="00D55CBB"/>
    <w:rsid w:val="00D55E4B"/>
    <w:rsid w:val="00D5620C"/>
    <w:rsid w:val="00D57C30"/>
    <w:rsid w:val="00D57F95"/>
    <w:rsid w:val="00D603B5"/>
    <w:rsid w:val="00D60E6E"/>
    <w:rsid w:val="00D6138E"/>
    <w:rsid w:val="00D62166"/>
    <w:rsid w:val="00D625DA"/>
    <w:rsid w:val="00D62AC5"/>
    <w:rsid w:val="00D62C96"/>
    <w:rsid w:val="00D632E4"/>
    <w:rsid w:val="00D637C4"/>
    <w:rsid w:val="00D65CE0"/>
    <w:rsid w:val="00D66C0F"/>
    <w:rsid w:val="00D66E97"/>
    <w:rsid w:val="00D67E0F"/>
    <w:rsid w:val="00D7095E"/>
    <w:rsid w:val="00D70BB5"/>
    <w:rsid w:val="00D71472"/>
    <w:rsid w:val="00D71BCB"/>
    <w:rsid w:val="00D71FD3"/>
    <w:rsid w:val="00D73893"/>
    <w:rsid w:val="00D73F0E"/>
    <w:rsid w:val="00D74339"/>
    <w:rsid w:val="00D74416"/>
    <w:rsid w:val="00D7555D"/>
    <w:rsid w:val="00D75948"/>
    <w:rsid w:val="00D75AF3"/>
    <w:rsid w:val="00D76066"/>
    <w:rsid w:val="00D76BBC"/>
    <w:rsid w:val="00D77B83"/>
    <w:rsid w:val="00D80B7F"/>
    <w:rsid w:val="00D81B85"/>
    <w:rsid w:val="00D82459"/>
    <w:rsid w:val="00D8358A"/>
    <w:rsid w:val="00D84917"/>
    <w:rsid w:val="00D84A10"/>
    <w:rsid w:val="00D84FAF"/>
    <w:rsid w:val="00D8524D"/>
    <w:rsid w:val="00D8533D"/>
    <w:rsid w:val="00D8656B"/>
    <w:rsid w:val="00D865F5"/>
    <w:rsid w:val="00D91CD4"/>
    <w:rsid w:val="00D91ECF"/>
    <w:rsid w:val="00D93B77"/>
    <w:rsid w:val="00D945DC"/>
    <w:rsid w:val="00D95259"/>
    <w:rsid w:val="00D96ADF"/>
    <w:rsid w:val="00D9793C"/>
    <w:rsid w:val="00DA2529"/>
    <w:rsid w:val="00DA3C08"/>
    <w:rsid w:val="00DA4F16"/>
    <w:rsid w:val="00DA54E8"/>
    <w:rsid w:val="00DA6A0E"/>
    <w:rsid w:val="00DA7E7A"/>
    <w:rsid w:val="00DB0A87"/>
    <w:rsid w:val="00DB0B54"/>
    <w:rsid w:val="00DB324F"/>
    <w:rsid w:val="00DB63A1"/>
    <w:rsid w:val="00DB69D2"/>
    <w:rsid w:val="00DC000F"/>
    <w:rsid w:val="00DC1CEB"/>
    <w:rsid w:val="00DC1D28"/>
    <w:rsid w:val="00DC2502"/>
    <w:rsid w:val="00DC293D"/>
    <w:rsid w:val="00DC352F"/>
    <w:rsid w:val="00DC4549"/>
    <w:rsid w:val="00DC4633"/>
    <w:rsid w:val="00DC6A4A"/>
    <w:rsid w:val="00DC720E"/>
    <w:rsid w:val="00DC7257"/>
    <w:rsid w:val="00DC7295"/>
    <w:rsid w:val="00DD015C"/>
    <w:rsid w:val="00DD1513"/>
    <w:rsid w:val="00DD1CFE"/>
    <w:rsid w:val="00DD4101"/>
    <w:rsid w:val="00DD4D1B"/>
    <w:rsid w:val="00DD55A5"/>
    <w:rsid w:val="00DD59DF"/>
    <w:rsid w:val="00DD67FA"/>
    <w:rsid w:val="00DD6B0A"/>
    <w:rsid w:val="00DD6BAC"/>
    <w:rsid w:val="00DE0827"/>
    <w:rsid w:val="00DE0E4C"/>
    <w:rsid w:val="00DE0E53"/>
    <w:rsid w:val="00DE1092"/>
    <w:rsid w:val="00DE1E94"/>
    <w:rsid w:val="00DE35FF"/>
    <w:rsid w:val="00DE7820"/>
    <w:rsid w:val="00DE7FE4"/>
    <w:rsid w:val="00DF00E1"/>
    <w:rsid w:val="00DF1451"/>
    <w:rsid w:val="00DF1B1C"/>
    <w:rsid w:val="00DF1E20"/>
    <w:rsid w:val="00DF1F33"/>
    <w:rsid w:val="00DF24DF"/>
    <w:rsid w:val="00DF31E8"/>
    <w:rsid w:val="00DF368C"/>
    <w:rsid w:val="00DF40A4"/>
    <w:rsid w:val="00DF4F85"/>
    <w:rsid w:val="00DF5F53"/>
    <w:rsid w:val="00E00849"/>
    <w:rsid w:val="00E016CD"/>
    <w:rsid w:val="00E02EC3"/>
    <w:rsid w:val="00E03F09"/>
    <w:rsid w:val="00E05C59"/>
    <w:rsid w:val="00E05DAB"/>
    <w:rsid w:val="00E06F2C"/>
    <w:rsid w:val="00E077E4"/>
    <w:rsid w:val="00E110E0"/>
    <w:rsid w:val="00E122F7"/>
    <w:rsid w:val="00E131EF"/>
    <w:rsid w:val="00E132EB"/>
    <w:rsid w:val="00E133D5"/>
    <w:rsid w:val="00E13508"/>
    <w:rsid w:val="00E13871"/>
    <w:rsid w:val="00E16110"/>
    <w:rsid w:val="00E16186"/>
    <w:rsid w:val="00E20783"/>
    <w:rsid w:val="00E207E7"/>
    <w:rsid w:val="00E21D45"/>
    <w:rsid w:val="00E2201C"/>
    <w:rsid w:val="00E22500"/>
    <w:rsid w:val="00E22E81"/>
    <w:rsid w:val="00E22EFB"/>
    <w:rsid w:val="00E23070"/>
    <w:rsid w:val="00E24B5B"/>
    <w:rsid w:val="00E31E24"/>
    <w:rsid w:val="00E32D94"/>
    <w:rsid w:val="00E33161"/>
    <w:rsid w:val="00E33CBD"/>
    <w:rsid w:val="00E34AA2"/>
    <w:rsid w:val="00E34DC4"/>
    <w:rsid w:val="00E356EB"/>
    <w:rsid w:val="00E3699F"/>
    <w:rsid w:val="00E432D5"/>
    <w:rsid w:val="00E44AED"/>
    <w:rsid w:val="00E45C02"/>
    <w:rsid w:val="00E45D41"/>
    <w:rsid w:val="00E45EBA"/>
    <w:rsid w:val="00E466C6"/>
    <w:rsid w:val="00E51092"/>
    <w:rsid w:val="00E5295F"/>
    <w:rsid w:val="00E53E4A"/>
    <w:rsid w:val="00E54F2C"/>
    <w:rsid w:val="00E6094A"/>
    <w:rsid w:val="00E61030"/>
    <w:rsid w:val="00E611D1"/>
    <w:rsid w:val="00E62720"/>
    <w:rsid w:val="00E62984"/>
    <w:rsid w:val="00E67DB2"/>
    <w:rsid w:val="00E67F6F"/>
    <w:rsid w:val="00E70274"/>
    <w:rsid w:val="00E70562"/>
    <w:rsid w:val="00E7109A"/>
    <w:rsid w:val="00E718B0"/>
    <w:rsid w:val="00E720A3"/>
    <w:rsid w:val="00E7253D"/>
    <w:rsid w:val="00E73D69"/>
    <w:rsid w:val="00E73E65"/>
    <w:rsid w:val="00E74711"/>
    <w:rsid w:val="00E74CF4"/>
    <w:rsid w:val="00E75962"/>
    <w:rsid w:val="00E8009F"/>
    <w:rsid w:val="00E801EA"/>
    <w:rsid w:val="00E8020B"/>
    <w:rsid w:val="00E80375"/>
    <w:rsid w:val="00E809DA"/>
    <w:rsid w:val="00E81235"/>
    <w:rsid w:val="00E84202"/>
    <w:rsid w:val="00E847F7"/>
    <w:rsid w:val="00E8512B"/>
    <w:rsid w:val="00E86205"/>
    <w:rsid w:val="00E86C65"/>
    <w:rsid w:val="00E87120"/>
    <w:rsid w:val="00E87691"/>
    <w:rsid w:val="00E90AF7"/>
    <w:rsid w:val="00E91DDD"/>
    <w:rsid w:val="00E92351"/>
    <w:rsid w:val="00E92809"/>
    <w:rsid w:val="00E92C26"/>
    <w:rsid w:val="00E933E7"/>
    <w:rsid w:val="00E949C3"/>
    <w:rsid w:val="00E95C48"/>
    <w:rsid w:val="00E967C2"/>
    <w:rsid w:val="00E976F3"/>
    <w:rsid w:val="00EA0A93"/>
    <w:rsid w:val="00EA0E03"/>
    <w:rsid w:val="00EA28B3"/>
    <w:rsid w:val="00EA3183"/>
    <w:rsid w:val="00EA33CC"/>
    <w:rsid w:val="00EA3808"/>
    <w:rsid w:val="00EA4077"/>
    <w:rsid w:val="00EA4F2C"/>
    <w:rsid w:val="00EA5B4C"/>
    <w:rsid w:val="00EA65DA"/>
    <w:rsid w:val="00EB138C"/>
    <w:rsid w:val="00EB1778"/>
    <w:rsid w:val="00EB2FBF"/>
    <w:rsid w:val="00EB52D7"/>
    <w:rsid w:val="00EB5BF3"/>
    <w:rsid w:val="00EB6827"/>
    <w:rsid w:val="00EB799E"/>
    <w:rsid w:val="00EC0482"/>
    <w:rsid w:val="00EC4AED"/>
    <w:rsid w:val="00EC50AE"/>
    <w:rsid w:val="00EC5665"/>
    <w:rsid w:val="00EC62FD"/>
    <w:rsid w:val="00EC71AE"/>
    <w:rsid w:val="00EC74FF"/>
    <w:rsid w:val="00ED133D"/>
    <w:rsid w:val="00ED2A9F"/>
    <w:rsid w:val="00ED6A3C"/>
    <w:rsid w:val="00EE0AC4"/>
    <w:rsid w:val="00EE0C91"/>
    <w:rsid w:val="00EE6AD7"/>
    <w:rsid w:val="00EE6E81"/>
    <w:rsid w:val="00EE7FE5"/>
    <w:rsid w:val="00EF072C"/>
    <w:rsid w:val="00EF08AC"/>
    <w:rsid w:val="00EF127C"/>
    <w:rsid w:val="00EF3FF7"/>
    <w:rsid w:val="00EF613E"/>
    <w:rsid w:val="00EF624D"/>
    <w:rsid w:val="00F00E6D"/>
    <w:rsid w:val="00F02C42"/>
    <w:rsid w:val="00F02F17"/>
    <w:rsid w:val="00F03895"/>
    <w:rsid w:val="00F03C3F"/>
    <w:rsid w:val="00F03CE0"/>
    <w:rsid w:val="00F040F2"/>
    <w:rsid w:val="00F050C7"/>
    <w:rsid w:val="00F0617A"/>
    <w:rsid w:val="00F06CCB"/>
    <w:rsid w:val="00F0775E"/>
    <w:rsid w:val="00F07CAB"/>
    <w:rsid w:val="00F11145"/>
    <w:rsid w:val="00F127FF"/>
    <w:rsid w:val="00F12BCB"/>
    <w:rsid w:val="00F13B43"/>
    <w:rsid w:val="00F14367"/>
    <w:rsid w:val="00F1498B"/>
    <w:rsid w:val="00F1595A"/>
    <w:rsid w:val="00F15F35"/>
    <w:rsid w:val="00F16433"/>
    <w:rsid w:val="00F171AD"/>
    <w:rsid w:val="00F200B9"/>
    <w:rsid w:val="00F2292A"/>
    <w:rsid w:val="00F231FD"/>
    <w:rsid w:val="00F243CA"/>
    <w:rsid w:val="00F24DB6"/>
    <w:rsid w:val="00F24FB1"/>
    <w:rsid w:val="00F255BF"/>
    <w:rsid w:val="00F2638C"/>
    <w:rsid w:val="00F265E2"/>
    <w:rsid w:val="00F275DB"/>
    <w:rsid w:val="00F32768"/>
    <w:rsid w:val="00F335CC"/>
    <w:rsid w:val="00F34E9A"/>
    <w:rsid w:val="00F34FDC"/>
    <w:rsid w:val="00F35B6E"/>
    <w:rsid w:val="00F367A7"/>
    <w:rsid w:val="00F36862"/>
    <w:rsid w:val="00F37653"/>
    <w:rsid w:val="00F40018"/>
    <w:rsid w:val="00F42052"/>
    <w:rsid w:val="00F4348B"/>
    <w:rsid w:val="00F435A6"/>
    <w:rsid w:val="00F44404"/>
    <w:rsid w:val="00F44CEE"/>
    <w:rsid w:val="00F44DB8"/>
    <w:rsid w:val="00F46189"/>
    <w:rsid w:val="00F46593"/>
    <w:rsid w:val="00F50558"/>
    <w:rsid w:val="00F50B26"/>
    <w:rsid w:val="00F510D0"/>
    <w:rsid w:val="00F51765"/>
    <w:rsid w:val="00F52341"/>
    <w:rsid w:val="00F52B27"/>
    <w:rsid w:val="00F53038"/>
    <w:rsid w:val="00F53387"/>
    <w:rsid w:val="00F54220"/>
    <w:rsid w:val="00F5516A"/>
    <w:rsid w:val="00F557EA"/>
    <w:rsid w:val="00F55A6C"/>
    <w:rsid w:val="00F57F53"/>
    <w:rsid w:val="00F60048"/>
    <w:rsid w:val="00F60533"/>
    <w:rsid w:val="00F60615"/>
    <w:rsid w:val="00F607A8"/>
    <w:rsid w:val="00F612A8"/>
    <w:rsid w:val="00F61578"/>
    <w:rsid w:val="00F61B6C"/>
    <w:rsid w:val="00F62B6A"/>
    <w:rsid w:val="00F6472D"/>
    <w:rsid w:val="00F66261"/>
    <w:rsid w:val="00F67839"/>
    <w:rsid w:val="00F6783E"/>
    <w:rsid w:val="00F701EB"/>
    <w:rsid w:val="00F70DAF"/>
    <w:rsid w:val="00F74AB5"/>
    <w:rsid w:val="00F74AF3"/>
    <w:rsid w:val="00F7505E"/>
    <w:rsid w:val="00F75736"/>
    <w:rsid w:val="00F774D1"/>
    <w:rsid w:val="00F82873"/>
    <w:rsid w:val="00F83A8B"/>
    <w:rsid w:val="00F85BD5"/>
    <w:rsid w:val="00F877D1"/>
    <w:rsid w:val="00F90B28"/>
    <w:rsid w:val="00F90B38"/>
    <w:rsid w:val="00F91186"/>
    <w:rsid w:val="00F91627"/>
    <w:rsid w:val="00F92380"/>
    <w:rsid w:val="00F950CB"/>
    <w:rsid w:val="00FA0CF5"/>
    <w:rsid w:val="00FA1D44"/>
    <w:rsid w:val="00FA2396"/>
    <w:rsid w:val="00FA3906"/>
    <w:rsid w:val="00FA3A3F"/>
    <w:rsid w:val="00FA4366"/>
    <w:rsid w:val="00FA56EA"/>
    <w:rsid w:val="00FA5BD0"/>
    <w:rsid w:val="00FA6856"/>
    <w:rsid w:val="00FA6B19"/>
    <w:rsid w:val="00FA6BFF"/>
    <w:rsid w:val="00FB1D93"/>
    <w:rsid w:val="00FB2F11"/>
    <w:rsid w:val="00FB3901"/>
    <w:rsid w:val="00FB3FA7"/>
    <w:rsid w:val="00FB4982"/>
    <w:rsid w:val="00FB5F95"/>
    <w:rsid w:val="00FB65F3"/>
    <w:rsid w:val="00FB6D8C"/>
    <w:rsid w:val="00FB70EA"/>
    <w:rsid w:val="00FC0228"/>
    <w:rsid w:val="00FC2125"/>
    <w:rsid w:val="00FC2D63"/>
    <w:rsid w:val="00FC3558"/>
    <w:rsid w:val="00FC355C"/>
    <w:rsid w:val="00FC3CC5"/>
    <w:rsid w:val="00FC3D00"/>
    <w:rsid w:val="00FC3E20"/>
    <w:rsid w:val="00FC4744"/>
    <w:rsid w:val="00FC5918"/>
    <w:rsid w:val="00FD041C"/>
    <w:rsid w:val="00FD143A"/>
    <w:rsid w:val="00FD2765"/>
    <w:rsid w:val="00FD3D2F"/>
    <w:rsid w:val="00FD3F38"/>
    <w:rsid w:val="00FD42B4"/>
    <w:rsid w:val="00FD45A8"/>
    <w:rsid w:val="00FD50DB"/>
    <w:rsid w:val="00FD5424"/>
    <w:rsid w:val="00FD61E2"/>
    <w:rsid w:val="00FD6A4A"/>
    <w:rsid w:val="00FD75F5"/>
    <w:rsid w:val="00FE0EBE"/>
    <w:rsid w:val="00FE1A16"/>
    <w:rsid w:val="00FE2D9E"/>
    <w:rsid w:val="00FE4CE2"/>
    <w:rsid w:val="00FE5C38"/>
    <w:rsid w:val="00FE76AF"/>
    <w:rsid w:val="00FE7937"/>
    <w:rsid w:val="00FF02A5"/>
    <w:rsid w:val="00FF2781"/>
    <w:rsid w:val="00FF497A"/>
    <w:rsid w:val="00FF4ACC"/>
    <w:rsid w:val="00FF4D04"/>
    <w:rsid w:val="00FF5A96"/>
    <w:rsid w:val="00FF5B01"/>
    <w:rsid w:val="00F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008042A9"/>
  <w15:docId w15:val="{95CDA0C6-3B00-4C97-970A-0B212D5D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F1"/>
    <w:rPr>
      <w:rFonts w:eastAsia="Calibri"/>
      <w:sz w:val="24"/>
      <w:szCs w:val="24"/>
      <w:lang w:eastAsia="en-US"/>
    </w:rPr>
  </w:style>
  <w:style w:type="paragraph" w:styleId="Heading1">
    <w:name w:val="heading 1"/>
    <w:basedOn w:val="Normal"/>
    <w:next w:val="Normal"/>
    <w:link w:val="Heading1Char"/>
    <w:qFormat/>
    <w:rsid w:val="001F7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3AF1"/>
    <w:pPr>
      <w:tabs>
        <w:tab w:val="center" w:pos="4513"/>
        <w:tab w:val="right" w:pos="9026"/>
      </w:tabs>
    </w:pPr>
  </w:style>
  <w:style w:type="character" w:customStyle="1" w:styleId="FooterChar">
    <w:name w:val="Footer Char"/>
    <w:link w:val="Footer"/>
    <w:uiPriority w:val="99"/>
    <w:locked/>
    <w:rsid w:val="00933AF1"/>
    <w:rPr>
      <w:rFonts w:eastAsia="Calibri"/>
      <w:sz w:val="24"/>
      <w:szCs w:val="24"/>
      <w:lang w:val="en-GB" w:eastAsia="en-US" w:bidi="ar-SA"/>
    </w:rPr>
  </w:style>
  <w:style w:type="paragraph" w:styleId="Header">
    <w:name w:val="header"/>
    <w:basedOn w:val="Normal"/>
    <w:link w:val="HeaderChar"/>
    <w:uiPriority w:val="99"/>
    <w:rsid w:val="00933AF1"/>
    <w:pPr>
      <w:tabs>
        <w:tab w:val="center" w:pos="4153"/>
        <w:tab w:val="right" w:pos="8306"/>
      </w:tabs>
    </w:pPr>
  </w:style>
  <w:style w:type="character" w:styleId="PageNumber">
    <w:name w:val="page number"/>
    <w:basedOn w:val="DefaultParagraphFont"/>
    <w:rsid w:val="0058023E"/>
  </w:style>
  <w:style w:type="character" w:styleId="CommentReference">
    <w:name w:val="annotation reference"/>
    <w:rsid w:val="00C8540F"/>
    <w:rPr>
      <w:sz w:val="16"/>
      <w:szCs w:val="16"/>
    </w:rPr>
  </w:style>
  <w:style w:type="paragraph" w:styleId="CommentText">
    <w:name w:val="annotation text"/>
    <w:basedOn w:val="Normal"/>
    <w:link w:val="CommentTextChar"/>
    <w:rsid w:val="00C8540F"/>
    <w:rPr>
      <w:sz w:val="20"/>
      <w:szCs w:val="20"/>
    </w:rPr>
  </w:style>
  <w:style w:type="character" w:customStyle="1" w:styleId="CommentTextChar">
    <w:name w:val="Comment Text Char"/>
    <w:link w:val="CommentText"/>
    <w:rsid w:val="00C8540F"/>
    <w:rPr>
      <w:rFonts w:eastAsia="Calibri"/>
      <w:lang w:eastAsia="en-US"/>
    </w:rPr>
  </w:style>
  <w:style w:type="paragraph" w:styleId="CommentSubject">
    <w:name w:val="annotation subject"/>
    <w:basedOn w:val="CommentText"/>
    <w:next w:val="CommentText"/>
    <w:link w:val="CommentSubjectChar"/>
    <w:rsid w:val="00C8540F"/>
    <w:rPr>
      <w:b/>
      <w:bCs/>
    </w:rPr>
  </w:style>
  <w:style w:type="character" w:customStyle="1" w:styleId="CommentSubjectChar">
    <w:name w:val="Comment Subject Char"/>
    <w:link w:val="CommentSubject"/>
    <w:rsid w:val="00C8540F"/>
    <w:rPr>
      <w:rFonts w:eastAsia="Calibri"/>
      <w:b/>
      <w:bCs/>
      <w:lang w:eastAsia="en-US"/>
    </w:rPr>
  </w:style>
  <w:style w:type="paragraph" w:styleId="BalloonText">
    <w:name w:val="Balloon Text"/>
    <w:basedOn w:val="Normal"/>
    <w:link w:val="BalloonTextChar"/>
    <w:rsid w:val="00C8540F"/>
    <w:rPr>
      <w:rFonts w:ascii="Tahoma" w:hAnsi="Tahoma" w:cs="Tahoma"/>
      <w:sz w:val="16"/>
      <w:szCs w:val="16"/>
    </w:rPr>
  </w:style>
  <w:style w:type="character" w:customStyle="1" w:styleId="BalloonTextChar">
    <w:name w:val="Balloon Text Char"/>
    <w:link w:val="BalloonText"/>
    <w:rsid w:val="00C8540F"/>
    <w:rPr>
      <w:rFonts w:ascii="Tahoma" w:eastAsia="Calibri" w:hAnsi="Tahoma" w:cs="Tahoma"/>
      <w:sz w:val="16"/>
      <w:szCs w:val="16"/>
      <w:lang w:eastAsia="en-US"/>
    </w:rPr>
  </w:style>
  <w:style w:type="character" w:customStyle="1" w:styleId="HeaderChar">
    <w:name w:val="Header Char"/>
    <w:link w:val="Header"/>
    <w:uiPriority w:val="99"/>
    <w:locked/>
    <w:rsid w:val="00FA6B19"/>
    <w:rPr>
      <w:rFonts w:eastAsia="Calibri"/>
      <w:sz w:val="24"/>
      <w:szCs w:val="24"/>
      <w:lang w:val="en-GB" w:eastAsia="en-US" w:bidi="ar-SA"/>
    </w:rPr>
  </w:style>
  <w:style w:type="table" w:styleId="TableGrid">
    <w:name w:val="Table Grid"/>
    <w:basedOn w:val="TableNormal"/>
    <w:rsid w:val="0089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E3DD6"/>
    <w:pPr>
      <w:numPr>
        <w:numId w:val="1"/>
      </w:numPr>
      <w:contextualSpacing/>
    </w:pPr>
  </w:style>
  <w:style w:type="paragraph" w:styleId="ListParagraph">
    <w:name w:val="List Paragraph"/>
    <w:basedOn w:val="Normal"/>
    <w:uiPriority w:val="34"/>
    <w:qFormat/>
    <w:rsid w:val="00EA4F2C"/>
    <w:pPr>
      <w:ind w:left="720"/>
    </w:pPr>
  </w:style>
  <w:style w:type="character" w:styleId="Hyperlink">
    <w:name w:val="Hyperlink"/>
    <w:rsid w:val="0065305D"/>
    <w:rPr>
      <w:color w:val="0000FF"/>
      <w:u w:val="single"/>
    </w:rPr>
  </w:style>
  <w:style w:type="paragraph" w:styleId="NoSpacing">
    <w:name w:val="No Spacing"/>
    <w:uiPriority w:val="1"/>
    <w:qFormat/>
    <w:rsid w:val="00A237ED"/>
    <w:rPr>
      <w:rFonts w:asciiTheme="minorHAnsi" w:eastAsiaTheme="minorHAnsi" w:hAnsiTheme="minorHAnsi" w:cstheme="minorBidi"/>
      <w:sz w:val="22"/>
      <w:szCs w:val="22"/>
      <w:lang w:eastAsia="en-US"/>
    </w:rPr>
  </w:style>
  <w:style w:type="character" w:styleId="Emphasis">
    <w:name w:val="Emphasis"/>
    <w:basedOn w:val="DefaultParagraphFont"/>
    <w:qFormat/>
    <w:rsid w:val="00F70DAF"/>
    <w:rPr>
      <w:i/>
      <w:iCs/>
    </w:rPr>
  </w:style>
  <w:style w:type="table" w:customStyle="1" w:styleId="TableGrid1">
    <w:name w:val="Table Grid1"/>
    <w:basedOn w:val="TableNormal"/>
    <w:next w:val="TableGrid"/>
    <w:rsid w:val="0016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1D4722"/>
    <w:pPr>
      <w:numPr>
        <w:numId w:val="2"/>
      </w:numPr>
    </w:pPr>
  </w:style>
  <w:style w:type="paragraph" w:styleId="NormalWeb">
    <w:name w:val="Normal (Web)"/>
    <w:basedOn w:val="Normal"/>
    <w:uiPriority w:val="99"/>
    <w:unhideWhenUsed/>
    <w:rsid w:val="00201DAE"/>
    <w:pPr>
      <w:spacing w:before="100" w:beforeAutospacing="1" w:after="100" w:afterAutospacing="1"/>
    </w:pPr>
    <w:rPr>
      <w:rFonts w:eastAsiaTheme="minorHAnsi"/>
      <w:lang w:eastAsia="en-GB"/>
    </w:rPr>
  </w:style>
  <w:style w:type="character" w:customStyle="1" w:styleId="Heading1Char">
    <w:name w:val="Heading 1 Char"/>
    <w:basedOn w:val="DefaultParagraphFont"/>
    <w:link w:val="Heading1"/>
    <w:rsid w:val="001F7F60"/>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0C2A55"/>
    <w:rPr>
      <w:rFonts w:ascii="Arial" w:eastAsiaTheme="minorHAnsi" w:hAnsi="Arial" w:cs="Arial"/>
      <w:sz w:val="22"/>
      <w:szCs w:val="22"/>
    </w:rPr>
  </w:style>
  <w:style w:type="character" w:customStyle="1" w:styleId="PlainTextChar">
    <w:name w:val="Plain Text Char"/>
    <w:basedOn w:val="DefaultParagraphFont"/>
    <w:link w:val="PlainText"/>
    <w:uiPriority w:val="99"/>
    <w:rsid w:val="000C2A55"/>
    <w:rPr>
      <w:rFonts w:ascii="Arial" w:eastAsiaTheme="minorHAnsi" w:hAnsi="Arial" w:cs="Arial"/>
      <w:sz w:val="22"/>
      <w:szCs w:val="22"/>
      <w:lang w:eastAsia="en-US"/>
    </w:rPr>
  </w:style>
  <w:style w:type="paragraph" w:customStyle="1" w:styleId="Default">
    <w:name w:val="Default"/>
    <w:basedOn w:val="Normal"/>
    <w:rsid w:val="000C2A55"/>
    <w:pPr>
      <w:autoSpaceDE w:val="0"/>
      <w:autoSpaceDN w:val="0"/>
    </w:pPr>
    <w:rPr>
      <w:rFonts w:ascii="Calibri" w:eastAsiaTheme="minorHAnsi" w:hAnsi="Calibri"/>
      <w:color w:val="000000"/>
      <w:lang w:eastAsia="en-GB"/>
    </w:rPr>
  </w:style>
  <w:style w:type="table" w:styleId="TableGridLight">
    <w:name w:val="Grid Table Light"/>
    <w:basedOn w:val="TableNormal"/>
    <w:uiPriority w:val="40"/>
    <w:rsid w:val="000E76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458">
      <w:bodyDiv w:val="1"/>
      <w:marLeft w:val="0"/>
      <w:marRight w:val="0"/>
      <w:marTop w:val="0"/>
      <w:marBottom w:val="0"/>
      <w:divBdr>
        <w:top w:val="none" w:sz="0" w:space="0" w:color="auto"/>
        <w:left w:val="none" w:sz="0" w:space="0" w:color="auto"/>
        <w:bottom w:val="none" w:sz="0" w:space="0" w:color="auto"/>
        <w:right w:val="none" w:sz="0" w:space="0" w:color="auto"/>
      </w:divBdr>
    </w:div>
    <w:div w:id="117380433">
      <w:bodyDiv w:val="1"/>
      <w:marLeft w:val="0"/>
      <w:marRight w:val="0"/>
      <w:marTop w:val="0"/>
      <w:marBottom w:val="0"/>
      <w:divBdr>
        <w:top w:val="none" w:sz="0" w:space="0" w:color="auto"/>
        <w:left w:val="none" w:sz="0" w:space="0" w:color="auto"/>
        <w:bottom w:val="none" w:sz="0" w:space="0" w:color="auto"/>
        <w:right w:val="none" w:sz="0" w:space="0" w:color="auto"/>
      </w:divBdr>
    </w:div>
    <w:div w:id="465468674">
      <w:bodyDiv w:val="1"/>
      <w:marLeft w:val="0"/>
      <w:marRight w:val="0"/>
      <w:marTop w:val="0"/>
      <w:marBottom w:val="0"/>
      <w:divBdr>
        <w:top w:val="none" w:sz="0" w:space="0" w:color="auto"/>
        <w:left w:val="none" w:sz="0" w:space="0" w:color="auto"/>
        <w:bottom w:val="none" w:sz="0" w:space="0" w:color="auto"/>
        <w:right w:val="none" w:sz="0" w:space="0" w:color="auto"/>
      </w:divBdr>
    </w:div>
    <w:div w:id="467165907">
      <w:bodyDiv w:val="1"/>
      <w:marLeft w:val="0"/>
      <w:marRight w:val="0"/>
      <w:marTop w:val="0"/>
      <w:marBottom w:val="0"/>
      <w:divBdr>
        <w:top w:val="none" w:sz="0" w:space="0" w:color="auto"/>
        <w:left w:val="none" w:sz="0" w:space="0" w:color="auto"/>
        <w:bottom w:val="none" w:sz="0" w:space="0" w:color="auto"/>
        <w:right w:val="none" w:sz="0" w:space="0" w:color="auto"/>
      </w:divBdr>
    </w:div>
    <w:div w:id="510800226">
      <w:bodyDiv w:val="1"/>
      <w:marLeft w:val="0"/>
      <w:marRight w:val="0"/>
      <w:marTop w:val="0"/>
      <w:marBottom w:val="0"/>
      <w:divBdr>
        <w:top w:val="none" w:sz="0" w:space="0" w:color="auto"/>
        <w:left w:val="none" w:sz="0" w:space="0" w:color="auto"/>
        <w:bottom w:val="none" w:sz="0" w:space="0" w:color="auto"/>
        <w:right w:val="none" w:sz="0" w:space="0" w:color="auto"/>
      </w:divBdr>
    </w:div>
    <w:div w:id="540747869">
      <w:bodyDiv w:val="1"/>
      <w:marLeft w:val="0"/>
      <w:marRight w:val="0"/>
      <w:marTop w:val="0"/>
      <w:marBottom w:val="0"/>
      <w:divBdr>
        <w:top w:val="none" w:sz="0" w:space="0" w:color="auto"/>
        <w:left w:val="none" w:sz="0" w:space="0" w:color="auto"/>
        <w:bottom w:val="none" w:sz="0" w:space="0" w:color="auto"/>
        <w:right w:val="none" w:sz="0" w:space="0" w:color="auto"/>
      </w:divBdr>
    </w:div>
    <w:div w:id="721947319">
      <w:bodyDiv w:val="1"/>
      <w:marLeft w:val="0"/>
      <w:marRight w:val="0"/>
      <w:marTop w:val="0"/>
      <w:marBottom w:val="0"/>
      <w:divBdr>
        <w:top w:val="none" w:sz="0" w:space="0" w:color="auto"/>
        <w:left w:val="none" w:sz="0" w:space="0" w:color="auto"/>
        <w:bottom w:val="none" w:sz="0" w:space="0" w:color="auto"/>
        <w:right w:val="none" w:sz="0" w:space="0" w:color="auto"/>
      </w:divBdr>
    </w:div>
    <w:div w:id="744493474">
      <w:bodyDiv w:val="1"/>
      <w:marLeft w:val="0"/>
      <w:marRight w:val="0"/>
      <w:marTop w:val="0"/>
      <w:marBottom w:val="0"/>
      <w:divBdr>
        <w:top w:val="none" w:sz="0" w:space="0" w:color="auto"/>
        <w:left w:val="none" w:sz="0" w:space="0" w:color="auto"/>
        <w:bottom w:val="none" w:sz="0" w:space="0" w:color="auto"/>
        <w:right w:val="none" w:sz="0" w:space="0" w:color="auto"/>
      </w:divBdr>
    </w:div>
    <w:div w:id="825435741">
      <w:bodyDiv w:val="1"/>
      <w:marLeft w:val="0"/>
      <w:marRight w:val="0"/>
      <w:marTop w:val="0"/>
      <w:marBottom w:val="0"/>
      <w:divBdr>
        <w:top w:val="none" w:sz="0" w:space="0" w:color="auto"/>
        <w:left w:val="none" w:sz="0" w:space="0" w:color="auto"/>
        <w:bottom w:val="none" w:sz="0" w:space="0" w:color="auto"/>
        <w:right w:val="none" w:sz="0" w:space="0" w:color="auto"/>
      </w:divBdr>
    </w:div>
    <w:div w:id="885681626">
      <w:bodyDiv w:val="1"/>
      <w:marLeft w:val="0"/>
      <w:marRight w:val="0"/>
      <w:marTop w:val="0"/>
      <w:marBottom w:val="0"/>
      <w:divBdr>
        <w:top w:val="none" w:sz="0" w:space="0" w:color="auto"/>
        <w:left w:val="none" w:sz="0" w:space="0" w:color="auto"/>
        <w:bottom w:val="none" w:sz="0" w:space="0" w:color="auto"/>
        <w:right w:val="none" w:sz="0" w:space="0" w:color="auto"/>
      </w:divBdr>
    </w:div>
    <w:div w:id="887306375">
      <w:bodyDiv w:val="1"/>
      <w:marLeft w:val="0"/>
      <w:marRight w:val="0"/>
      <w:marTop w:val="0"/>
      <w:marBottom w:val="0"/>
      <w:divBdr>
        <w:top w:val="none" w:sz="0" w:space="0" w:color="auto"/>
        <w:left w:val="none" w:sz="0" w:space="0" w:color="auto"/>
        <w:bottom w:val="none" w:sz="0" w:space="0" w:color="auto"/>
        <w:right w:val="none" w:sz="0" w:space="0" w:color="auto"/>
      </w:divBdr>
    </w:div>
    <w:div w:id="956915517">
      <w:bodyDiv w:val="1"/>
      <w:marLeft w:val="0"/>
      <w:marRight w:val="0"/>
      <w:marTop w:val="0"/>
      <w:marBottom w:val="0"/>
      <w:divBdr>
        <w:top w:val="none" w:sz="0" w:space="0" w:color="auto"/>
        <w:left w:val="none" w:sz="0" w:space="0" w:color="auto"/>
        <w:bottom w:val="none" w:sz="0" w:space="0" w:color="auto"/>
        <w:right w:val="none" w:sz="0" w:space="0" w:color="auto"/>
      </w:divBdr>
    </w:div>
    <w:div w:id="999888424">
      <w:bodyDiv w:val="1"/>
      <w:marLeft w:val="0"/>
      <w:marRight w:val="0"/>
      <w:marTop w:val="0"/>
      <w:marBottom w:val="0"/>
      <w:divBdr>
        <w:top w:val="none" w:sz="0" w:space="0" w:color="auto"/>
        <w:left w:val="none" w:sz="0" w:space="0" w:color="auto"/>
        <w:bottom w:val="none" w:sz="0" w:space="0" w:color="auto"/>
        <w:right w:val="none" w:sz="0" w:space="0" w:color="auto"/>
      </w:divBdr>
    </w:div>
    <w:div w:id="1012758491">
      <w:bodyDiv w:val="1"/>
      <w:marLeft w:val="0"/>
      <w:marRight w:val="0"/>
      <w:marTop w:val="0"/>
      <w:marBottom w:val="0"/>
      <w:divBdr>
        <w:top w:val="none" w:sz="0" w:space="0" w:color="auto"/>
        <w:left w:val="none" w:sz="0" w:space="0" w:color="auto"/>
        <w:bottom w:val="none" w:sz="0" w:space="0" w:color="auto"/>
        <w:right w:val="none" w:sz="0" w:space="0" w:color="auto"/>
      </w:divBdr>
    </w:div>
    <w:div w:id="1014114355">
      <w:bodyDiv w:val="1"/>
      <w:marLeft w:val="0"/>
      <w:marRight w:val="0"/>
      <w:marTop w:val="0"/>
      <w:marBottom w:val="0"/>
      <w:divBdr>
        <w:top w:val="none" w:sz="0" w:space="0" w:color="auto"/>
        <w:left w:val="none" w:sz="0" w:space="0" w:color="auto"/>
        <w:bottom w:val="none" w:sz="0" w:space="0" w:color="auto"/>
        <w:right w:val="none" w:sz="0" w:space="0" w:color="auto"/>
      </w:divBdr>
    </w:div>
    <w:div w:id="1340473693">
      <w:bodyDiv w:val="1"/>
      <w:marLeft w:val="0"/>
      <w:marRight w:val="0"/>
      <w:marTop w:val="0"/>
      <w:marBottom w:val="0"/>
      <w:divBdr>
        <w:top w:val="none" w:sz="0" w:space="0" w:color="auto"/>
        <w:left w:val="none" w:sz="0" w:space="0" w:color="auto"/>
        <w:bottom w:val="none" w:sz="0" w:space="0" w:color="auto"/>
        <w:right w:val="none" w:sz="0" w:space="0" w:color="auto"/>
      </w:divBdr>
    </w:div>
    <w:div w:id="1358435270">
      <w:bodyDiv w:val="1"/>
      <w:marLeft w:val="0"/>
      <w:marRight w:val="0"/>
      <w:marTop w:val="0"/>
      <w:marBottom w:val="0"/>
      <w:divBdr>
        <w:top w:val="none" w:sz="0" w:space="0" w:color="auto"/>
        <w:left w:val="none" w:sz="0" w:space="0" w:color="auto"/>
        <w:bottom w:val="none" w:sz="0" w:space="0" w:color="auto"/>
        <w:right w:val="none" w:sz="0" w:space="0" w:color="auto"/>
      </w:divBdr>
    </w:div>
    <w:div w:id="1389691872">
      <w:bodyDiv w:val="1"/>
      <w:marLeft w:val="0"/>
      <w:marRight w:val="0"/>
      <w:marTop w:val="0"/>
      <w:marBottom w:val="0"/>
      <w:divBdr>
        <w:top w:val="none" w:sz="0" w:space="0" w:color="auto"/>
        <w:left w:val="none" w:sz="0" w:space="0" w:color="auto"/>
        <w:bottom w:val="none" w:sz="0" w:space="0" w:color="auto"/>
        <w:right w:val="none" w:sz="0" w:space="0" w:color="auto"/>
      </w:divBdr>
    </w:div>
    <w:div w:id="1406680577">
      <w:bodyDiv w:val="1"/>
      <w:marLeft w:val="0"/>
      <w:marRight w:val="0"/>
      <w:marTop w:val="0"/>
      <w:marBottom w:val="0"/>
      <w:divBdr>
        <w:top w:val="none" w:sz="0" w:space="0" w:color="auto"/>
        <w:left w:val="none" w:sz="0" w:space="0" w:color="auto"/>
        <w:bottom w:val="none" w:sz="0" w:space="0" w:color="auto"/>
        <w:right w:val="none" w:sz="0" w:space="0" w:color="auto"/>
      </w:divBdr>
    </w:div>
    <w:div w:id="1476557606">
      <w:bodyDiv w:val="1"/>
      <w:marLeft w:val="0"/>
      <w:marRight w:val="0"/>
      <w:marTop w:val="0"/>
      <w:marBottom w:val="0"/>
      <w:divBdr>
        <w:top w:val="none" w:sz="0" w:space="0" w:color="auto"/>
        <w:left w:val="none" w:sz="0" w:space="0" w:color="auto"/>
        <w:bottom w:val="none" w:sz="0" w:space="0" w:color="auto"/>
        <w:right w:val="none" w:sz="0" w:space="0" w:color="auto"/>
      </w:divBdr>
    </w:div>
    <w:div w:id="1484783742">
      <w:bodyDiv w:val="1"/>
      <w:marLeft w:val="0"/>
      <w:marRight w:val="0"/>
      <w:marTop w:val="0"/>
      <w:marBottom w:val="0"/>
      <w:divBdr>
        <w:top w:val="none" w:sz="0" w:space="0" w:color="auto"/>
        <w:left w:val="none" w:sz="0" w:space="0" w:color="auto"/>
        <w:bottom w:val="none" w:sz="0" w:space="0" w:color="auto"/>
        <w:right w:val="none" w:sz="0" w:space="0" w:color="auto"/>
      </w:divBdr>
    </w:div>
    <w:div w:id="1560247782">
      <w:bodyDiv w:val="1"/>
      <w:marLeft w:val="0"/>
      <w:marRight w:val="0"/>
      <w:marTop w:val="0"/>
      <w:marBottom w:val="0"/>
      <w:divBdr>
        <w:top w:val="none" w:sz="0" w:space="0" w:color="auto"/>
        <w:left w:val="none" w:sz="0" w:space="0" w:color="auto"/>
        <w:bottom w:val="none" w:sz="0" w:space="0" w:color="auto"/>
        <w:right w:val="none" w:sz="0" w:space="0" w:color="auto"/>
      </w:divBdr>
    </w:div>
    <w:div w:id="1579825089">
      <w:bodyDiv w:val="1"/>
      <w:marLeft w:val="0"/>
      <w:marRight w:val="0"/>
      <w:marTop w:val="0"/>
      <w:marBottom w:val="0"/>
      <w:divBdr>
        <w:top w:val="none" w:sz="0" w:space="0" w:color="auto"/>
        <w:left w:val="none" w:sz="0" w:space="0" w:color="auto"/>
        <w:bottom w:val="none" w:sz="0" w:space="0" w:color="auto"/>
        <w:right w:val="none" w:sz="0" w:space="0" w:color="auto"/>
      </w:divBdr>
    </w:div>
    <w:div w:id="15898523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522">
          <w:marLeft w:val="0"/>
          <w:marRight w:val="0"/>
          <w:marTop w:val="0"/>
          <w:marBottom w:val="0"/>
          <w:divBdr>
            <w:top w:val="none" w:sz="0" w:space="0" w:color="auto"/>
            <w:left w:val="none" w:sz="0" w:space="0" w:color="auto"/>
            <w:bottom w:val="none" w:sz="0" w:space="0" w:color="auto"/>
            <w:right w:val="none" w:sz="0" w:space="0" w:color="auto"/>
          </w:divBdr>
          <w:divsChild>
            <w:div w:id="815991884">
              <w:marLeft w:val="360"/>
              <w:marRight w:val="0"/>
              <w:marTop w:val="0"/>
              <w:marBottom w:val="0"/>
              <w:divBdr>
                <w:top w:val="none" w:sz="0" w:space="0" w:color="auto"/>
                <w:left w:val="none" w:sz="0" w:space="0" w:color="auto"/>
                <w:bottom w:val="none" w:sz="0" w:space="0" w:color="auto"/>
                <w:right w:val="none" w:sz="0" w:space="0" w:color="auto"/>
              </w:divBdr>
              <w:divsChild>
                <w:div w:id="31854180">
                  <w:marLeft w:val="0"/>
                  <w:marRight w:val="0"/>
                  <w:marTop w:val="0"/>
                  <w:marBottom w:val="240"/>
                  <w:divBdr>
                    <w:top w:val="none" w:sz="0" w:space="0" w:color="auto"/>
                    <w:left w:val="none" w:sz="0" w:space="0" w:color="auto"/>
                    <w:bottom w:val="none" w:sz="0" w:space="0" w:color="auto"/>
                    <w:right w:val="none" w:sz="0" w:space="0" w:color="auto"/>
                  </w:divBdr>
                  <w:divsChild>
                    <w:div w:id="110174424">
                      <w:marLeft w:val="0"/>
                      <w:marRight w:val="0"/>
                      <w:marTop w:val="0"/>
                      <w:marBottom w:val="0"/>
                      <w:divBdr>
                        <w:top w:val="none" w:sz="0" w:space="0" w:color="auto"/>
                        <w:left w:val="none" w:sz="0" w:space="0" w:color="auto"/>
                        <w:bottom w:val="none" w:sz="0" w:space="0" w:color="auto"/>
                        <w:right w:val="none" w:sz="0" w:space="0" w:color="auto"/>
                      </w:divBdr>
                    </w:div>
                    <w:div w:id="354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44098">
      <w:bodyDiv w:val="1"/>
      <w:marLeft w:val="0"/>
      <w:marRight w:val="0"/>
      <w:marTop w:val="0"/>
      <w:marBottom w:val="0"/>
      <w:divBdr>
        <w:top w:val="none" w:sz="0" w:space="0" w:color="auto"/>
        <w:left w:val="none" w:sz="0" w:space="0" w:color="auto"/>
        <w:bottom w:val="none" w:sz="0" w:space="0" w:color="auto"/>
        <w:right w:val="none" w:sz="0" w:space="0" w:color="auto"/>
      </w:divBdr>
    </w:div>
    <w:div w:id="1619094826">
      <w:bodyDiv w:val="1"/>
      <w:marLeft w:val="0"/>
      <w:marRight w:val="0"/>
      <w:marTop w:val="0"/>
      <w:marBottom w:val="0"/>
      <w:divBdr>
        <w:top w:val="none" w:sz="0" w:space="0" w:color="auto"/>
        <w:left w:val="none" w:sz="0" w:space="0" w:color="auto"/>
        <w:bottom w:val="none" w:sz="0" w:space="0" w:color="auto"/>
        <w:right w:val="none" w:sz="0" w:space="0" w:color="auto"/>
      </w:divBdr>
    </w:div>
    <w:div w:id="1726028116">
      <w:bodyDiv w:val="1"/>
      <w:marLeft w:val="0"/>
      <w:marRight w:val="0"/>
      <w:marTop w:val="0"/>
      <w:marBottom w:val="0"/>
      <w:divBdr>
        <w:top w:val="none" w:sz="0" w:space="0" w:color="auto"/>
        <w:left w:val="none" w:sz="0" w:space="0" w:color="auto"/>
        <w:bottom w:val="none" w:sz="0" w:space="0" w:color="auto"/>
        <w:right w:val="none" w:sz="0" w:space="0" w:color="auto"/>
      </w:divBdr>
    </w:div>
    <w:div w:id="1803695071">
      <w:bodyDiv w:val="1"/>
      <w:marLeft w:val="0"/>
      <w:marRight w:val="0"/>
      <w:marTop w:val="0"/>
      <w:marBottom w:val="0"/>
      <w:divBdr>
        <w:top w:val="none" w:sz="0" w:space="0" w:color="auto"/>
        <w:left w:val="none" w:sz="0" w:space="0" w:color="auto"/>
        <w:bottom w:val="none" w:sz="0" w:space="0" w:color="auto"/>
        <w:right w:val="none" w:sz="0" w:space="0" w:color="auto"/>
      </w:divBdr>
    </w:div>
    <w:div w:id="1937789468">
      <w:bodyDiv w:val="1"/>
      <w:marLeft w:val="0"/>
      <w:marRight w:val="0"/>
      <w:marTop w:val="0"/>
      <w:marBottom w:val="0"/>
      <w:divBdr>
        <w:top w:val="none" w:sz="0" w:space="0" w:color="auto"/>
        <w:left w:val="none" w:sz="0" w:space="0" w:color="auto"/>
        <w:bottom w:val="none" w:sz="0" w:space="0" w:color="auto"/>
        <w:right w:val="none" w:sz="0" w:space="0" w:color="auto"/>
      </w:divBdr>
    </w:div>
    <w:div w:id="1959022748">
      <w:bodyDiv w:val="1"/>
      <w:marLeft w:val="0"/>
      <w:marRight w:val="0"/>
      <w:marTop w:val="0"/>
      <w:marBottom w:val="0"/>
      <w:divBdr>
        <w:top w:val="none" w:sz="0" w:space="0" w:color="auto"/>
        <w:left w:val="none" w:sz="0" w:space="0" w:color="auto"/>
        <w:bottom w:val="none" w:sz="0" w:space="0" w:color="auto"/>
        <w:right w:val="none" w:sz="0" w:space="0" w:color="auto"/>
      </w:divBdr>
    </w:div>
    <w:div w:id="1994601137">
      <w:bodyDiv w:val="1"/>
      <w:marLeft w:val="0"/>
      <w:marRight w:val="0"/>
      <w:marTop w:val="0"/>
      <w:marBottom w:val="0"/>
      <w:divBdr>
        <w:top w:val="none" w:sz="0" w:space="0" w:color="auto"/>
        <w:left w:val="none" w:sz="0" w:space="0" w:color="auto"/>
        <w:bottom w:val="none" w:sz="0" w:space="0" w:color="auto"/>
        <w:right w:val="none" w:sz="0" w:space="0" w:color="auto"/>
      </w:divBdr>
    </w:div>
    <w:div w:id="20426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57D0-943C-434E-9CC2-ECB040F0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4</Pages>
  <Words>1160</Words>
  <Characters>6378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02-Planning Control Committee Minutes 050521</vt:lpstr>
    </vt:vector>
  </TitlesOfParts>
  <Company>Cannock Chase District Council</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02-Planning Control Committee Minutes 260521</dc:title>
  <dc:subject/>
  <dc:creator>Wendy Rowe</dc:creator>
  <cp:keywords/>
  <dc:description/>
  <cp:lastModifiedBy>Matt Berry</cp:lastModifiedBy>
  <cp:revision>84</cp:revision>
  <cp:lastPrinted>2021-04-23T14:21:00Z</cp:lastPrinted>
  <dcterms:created xsi:type="dcterms:W3CDTF">2020-07-27T08:16:00Z</dcterms:created>
  <dcterms:modified xsi:type="dcterms:W3CDTF">2021-06-07T18:53:00Z</dcterms:modified>
</cp:coreProperties>
</file>