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F794E" w14:textId="77777777" w:rsidR="005267CC" w:rsidRPr="008C4520" w:rsidRDefault="005267CC" w:rsidP="008C4520">
      <w:pPr>
        <w:spacing w:line="360" w:lineRule="auto"/>
        <w:jc w:val="center"/>
        <w:rPr>
          <w:rFonts w:ascii="Arial" w:hAnsi="Arial" w:cs="Arial"/>
          <w:b/>
          <w:sz w:val="24"/>
          <w:szCs w:val="24"/>
        </w:rPr>
      </w:pPr>
      <w:r w:rsidRPr="008C4520">
        <w:rPr>
          <w:rFonts w:ascii="Arial" w:hAnsi="Arial" w:cs="Arial"/>
          <w:b/>
          <w:sz w:val="24"/>
          <w:szCs w:val="24"/>
        </w:rPr>
        <w:t>Cannock Chase District Council</w:t>
      </w:r>
    </w:p>
    <w:p w14:paraId="337D8000" w14:textId="6DCDB99E" w:rsidR="005267CC" w:rsidRPr="008C4520" w:rsidRDefault="005267CC" w:rsidP="008C4520">
      <w:pPr>
        <w:spacing w:line="360" w:lineRule="auto"/>
        <w:jc w:val="center"/>
        <w:rPr>
          <w:rFonts w:ascii="Arial" w:hAnsi="Arial" w:cs="Arial"/>
          <w:b/>
          <w:sz w:val="24"/>
          <w:szCs w:val="24"/>
        </w:rPr>
      </w:pPr>
      <w:r w:rsidRPr="008C4520">
        <w:rPr>
          <w:rFonts w:ascii="Arial" w:hAnsi="Arial" w:cs="Arial"/>
          <w:b/>
          <w:sz w:val="24"/>
          <w:szCs w:val="24"/>
        </w:rPr>
        <w:t>Planning Committee</w:t>
      </w:r>
    </w:p>
    <w:p w14:paraId="70A45198" w14:textId="77C3B358" w:rsidR="005267CC" w:rsidRPr="008C4520" w:rsidRDefault="00972274" w:rsidP="008C4520">
      <w:pPr>
        <w:spacing w:line="360" w:lineRule="auto"/>
        <w:jc w:val="center"/>
        <w:rPr>
          <w:rFonts w:ascii="Arial" w:hAnsi="Arial" w:cs="Arial"/>
          <w:b/>
          <w:sz w:val="24"/>
          <w:szCs w:val="24"/>
        </w:rPr>
      </w:pPr>
      <w:r>
        <w:rPr>
          <w:rFonts w:ascii="Arial" w:hAnsi="Arial" w:cs="Arial"/>
          <w:b/>
          <w:sz w:val="24"/>
          <w:szCs w:val="24"/>
        </w:rPr>
        <w:t>2</w:t>
      </w:r>
      <w:r w:rsidRPr="00972274">
        <w:rPr>
          <w:rFonts w:ascii="Arial" w:hAnsi="Arial" w:cs="Arial"/>
          <w:b/>
          <w:sz w:val="24"/>
          <w:szCs w:val="24"/>
          <w:vertAlign w:val="superscript"/>
        </w:rPr>
        <w:t>nd</w:t>
      </w:r>
      <w:r>
        <w:rPr>
          <w:rFonts w:ascii="Arial" w:hAnsi="Arial" w:cs="Arial"/>
          <w:b/>
          <w:sz w:val="24"/>
          <w:szCs w:val="24"/>
        </w:rPr>
        <w:t xml:space="preserve"> April 2025</w:t>
      </w:r>
    </w:p>
    <w:p w14:paraId="041CAB61" w14:textId="7BF304B2" w:rsidR="0027429C" w:rsidRPr="003B5669" w:rsidRDefault="00972274" w:rsidP="003B5669">
      <w:pPr>
        <w:spacing w:before="120" w:after="120"/>
        <w:jc w:val="both"/>
        <w:rPr>
          <w:rFonts w:ascii="Arial" w:hAnsi="Arial" w:cs="Arial"/>
          <w:b/>
          <w:bCs/>
        </w:rPr>
      </w:pPr>
      <w:r w:rsidRPr="00972274">
        <w:rPr>
          <w:rFonts w:ascii="Arial" w:hAnsi="Arial" w:cs="Arial"/>
          <w:b/>
          <w:bCs/>
        </w:rPr>
        <w:t>CH/25/0032</w:t>
      </w:r>
      <w:r>
        <w:rPr>
          <w:rFonts w:ascii="Arial" w:hAnsi="Arial" w:cs="Arial"/>
          <w:b/>
          <w:bCs/>
        </w:rPr>
        <w:t xml:space="preserve"> </w:t>
      </w:r>
      <w:r w:rsidR="0027429C" w:rsidRPr="003B5669">
        <w:rPr>
          <w:rFonts w:ascii="Arial" w:hAnsi="Arial" w:cs="Arial"/>
          <w:b/>
          <w:bCs/>
          <w:sz w:val="24"/>
          <w:szCs w:val="24"/>
        </w:rPr>
        <w:t xml:space="preserve">- </w:t>
      </w:r>
      <w:r w:rsidRPr="00972274">
        <w:rPr>
          <w:rFonts w:ascii="Arial" w:hAnsi="Arial" w:cs="Arial"/>
          <w:b/>
          <w:bCs/>
        </w:rPr>
        <w:t>21, Stafford Road, Cannock, WS11 4AF</w:t>
      </w:r>
    </w:p>
    <w:p w14:paraId="0BD02BF8" w14:textId="7D7E8663" w:rsidR="00BC559E" w:rsidRPr="00120CD2" w:rsidRDefault="008C4520" w:rsidP="005065B3">
      <w:pPr>
        <w:pStyle w:val="ListParagraph"/>
        <w:numPr>
          <w:ilvl w:val="0"/>
          <w:numId w:val="18"/>
        </w:numPr>
        <w:jc w:val="both"/>
        <w:rPr>
          <w:rFonts w:ascii="Arial" w:hAnsi="Arial" w:cs="Arial"/>
          <w:color w:val="000000"/>
          <w:sz w:val="24"/>
          <w:szCs w:val="24"/>
        </w:rPr>
      </w:pPr>
      <w:r w:rsidRPr="00120CD2">
        <w:rPr>
          <w:rFonts w:ascii="Arial" w:hAnsi="Arial" w:cs="Arial"/>
          <w:color w:val="000000"/>
          <w:sz w:val="24"/>
          <w:szCs w:val="24"/>
        </w:rPr>
        <w:t xml:space="preserve">Following compilation of the report for the Committee agenda, </w:t>
      </w:r>
      <w:r w:rsidR="00120CD2" w:rsidRPr="00120CD2">
        <w:rPr>
          <w:rFonts w:ascii="Arial" w:hAnsi="Arial" w:cs="Arial"/>
          <w:color w:val="000000"/>
          <w:sz w:val="24"/>
          <w:szCs w:val="24"/>
        </w:rPr>
        <w:t>condition 4 has been amended as follows:</w:t>
      </w:r>
    </w:p>
    <w:p w14:paraId="7F6D4C0E" w14:textId="77777777" w:rsidR="00120CD2" w:rsidRPr="00120CD2" w:rsidRDefault="00120CD2" w:rsidP="00120CD2">
      <w:pPr>
        <w:pStyle w:val="ListParagraph"/>
        <w:jc w:val="both"/>
        <w:rPr>
          <w:rFonts w:ascii="Arial" w:hAnsi="Arial" w:cs="Arial"/>
          <w:color w:val="000000"/>
          <w:sz w:val="24"/>
          <w:szCs w:val="24"/>
        </w:rPr>
      </w:pPr>
    </w:p>
    <w:p w14:paraId="6C83E88E" w14:textId="4AFE9E10" w:rsidR="00120CD2" w:rsidRPr="00120CD2" w:rsidRDefault="00120CD2" w:rsidP="00120CD2">
      <w:pPr>
        <w:pStyle w:val="ListParagraph"/>
        <w:jc w:val="both"/>
        <w:rPr>
          <w:rFonts w:ascii="Arial" w:hAnsi="Arial" w:cs="Arial"/>
          <w:color w:val="000000"/>
          <w:sz w:val="24"/>
          <w:szCs w:val="24"/>
          <w:u w:val="single"/>
        </w:rPr>
      </w:pPr>
      <w:r w:rsidRPr="00120CD2">
        <w:rPr>
          <w:rFonts w:ascii="Arial" w:hAnsi="Arial" w:cs="Arial"/>
          <w:color w:val="000000"/>
          <w:sz w:val="24"/>
          <w:szCs w:val="24"/>
          <w:u w:val="single"/>
        </w:rPr>
        <w:t>Original wording</w:t>
      </w:r>
    </w:p>
    <w:p w14:paraId="3691184B" w14:textId="77777777" w:rsidR="00120CD2" w:rsidRPr="00120CD2" w:rsidRDefault="00120CD2" w:rsidP="00120CD2">
      <w:pPr>
        <w:pStyle w:val="ListParagraph"/>
        <w:jc w:val="both"/>
        <w:rPr>
          <w:rFonts w:ascii="Arial" w:hAnsi="Arial" w:cs="Arial"/>
          <w:color w:val="000000"/>
          <w:sz w:val="24"/>
          <w:szCs w:val="24"/>
        </w:rPr>
      </w:pPr>
    </w:p>
    <w:p w14:paraId="51B281BA" w14:textId="77777777" w:rsidR="00120CD2" w:rsidRPr="00120CD2" w:rsidRDefault="00120CD2" w:rsidP="00120CD2">
      <w:pPr>
        <w:pStyle w:val="ListParagraph"/>
        <w:spacing w:before="240" w:after="240" w:line="240" w:lineRule="auto"/>
        <w:contextualSpacing w:val="0"/>
        <w:jc w:val="both"/>
        <w:rPr>
          <w:rFonts w:ascii="Arial" w:hAnsi="Arial" w:cs="Arial"/>
          <w:sz w:val="24"/>
          <w:szCs w:val="24"/>
        </w:rPr>
      </w:pPr>
      <w:r w:rsidRPr="00120CD2">
        <w:rPr>
          <w:rFonts w:ascii="Arial" w:hAnsi="Arial" w:cs="Arial"/>
          <w:sz w:val="24"/>
          <w:szCs w:val="24"/>
        </w:rPr>
        <w:t>Details of the refuse storage facilities, including the number of bins provided and the provision for removal of waste, shall be approved in writing by the Local Planning Authority before the use commences. The development shall not be brought into use until the works comprising the approved scheme have been implemented.</w:t>
      </w:r>
    </w:p>
    <w:p w14:paraId="4827A53F" w14:textId="77777777" w:rsidR="00120CD2" w:rsidRPr="00120CD2" w:rsidRDefault="00120CD2" w:rsidP="00120CD2">
      <w:pPr>
        <w:spacing w:before="240" w:after="240"/>
        <w:ind w:firstLine="720"/>
        <w:jc w:val="both"/>
        <w:rPr>
          <w:rFonts w:ascii="Arial" w:hAnsi="Arial" w:cs="Arial"/>
          <w:i/>
          <w:iCs/>
          <w:sz w:val="24"/>
          <w:szCs w:val="24"/>
        </w:rPr>
      </w:pPr>
      <w:r w:rsidRPr="00120CD2">
        <w:rPr>
          <w:rFonts w:ascii="Arial" w:hAnsi="Arial" w:cs="Arial"/>
          <w:i/>
          <w:iCs/>
          <w:sz w:val="24"/>
          <w:szCs w:val="24"/>
        </w:rPr>
        <w:t>Reason</w:t>
      </w:r>
    </w:p>
    <w:p w14:paraId="214791D6" w14:textId="4551B3BB" w:rsidR="00120CD2" w:rsidRPr="00120CD2" w:rsidRDefault="00120CD2" w:rsidP="00120CD2">
      <w:pPr>
        <w:spacing w:before="240" w:after="240"/>
        <w:ind w:left="720"/>
        <w:jc w:val="both"/>
        <w:rPr>
          <w:rFonts w:ascii="Arial" w:hAnsi="Arial" w:cs="Arial"/>
          <w:sz w:val="24"/>
          <w:szCs w:val="24"/>
        </w:rPr>
      </w:pPr>
      <w:r w:rsidRPr="00120CD2">
        <w:rPr>
          <w:rFonts w:ascii="Arial" w:hAnsi="Arial" w:cs="Arial"/>
          <w:sz w:val="24"/>
          <w:szCs w:val="24"/>
        </w:rPr>
        <w:t>To provide a necessary facility, in accordance with Local Plan Policies CP3 &amp; CP16 and the NPPF.</w:t>
      </w:r>
    </w:p>
    <w:p w14:paraId="4A1A5B15" w14:textId="2502A0DC" w:rsidR="00412AF8" w:rsidRPr="00120CD2" w:rsidRDefault="00120CD2" w:rsidP="00412AF8">
      <w:pPr>
        <w:pStyle w:val="ListParagraph"/>
        <w:jc w:val="both"/>
        <w:rPr>
          <w:rFonts w:ascii="Arial" w:hAnsi="Arial" w:cs="Arial"/>
          <w:color w:val="000000"/>
          <w:sz w:val="24"/>
          <w:szCs w:val="24"/>
          <w:u w:val="single"/>
        </w:rPr>
      </w:pPr>
      <w:r w:rsidRPr="00120CD2">
        <w:rPr>
          <w:rFonts w:ascii="Arial" w:hAnsi="Arial" w:cs="Arial"/>
          <w:color w:val="000000"/>
          <w:sz w:val="24"/>
          <w:szCs w:val="24"/>
          <w:u w:val="single"/>
        </w:rPr>
        <w:t>Proposed wording</w:t>
      </w:r>
    </w:p>
    <w:p w14:paraId="2F13A2E6" w14:textId="77777777" w:rsidR="00120CD2" w:rsidRPr="00120CD2" w:rsidRDefault="00120CD2" w:rsidP="00412AF8">
      <w:pPr>
        <w:pStyle w:val="ListParagraph"/>
        <w:jc w:val="both"/>
        <w:rPr>
          <w:rFonts w:ascii="Arial" w:hAnsi="Arial" w:cs="Arial"/>
          <w:color w:val="000000"/>
          <w:sz w:val="24"/>
          <w:szCs w:val="24"/>
        </w:rPr>
      </w:pPr>
    </w:p>
    <w:p w14:paraId="4EF9053B" w14:textId="77777777" w:rsidR="00120CD2" w:rsidRPr="00120CD2" w:rsidRDefault="00120CD2" w:rsidP="00120CD2">
      <w:pPr>
        <w:pStyle w:val="ListParagraph"/>
        <w:spacing w:before="240" w:after="240" w:line="240" w:lineRule="auto"/>
        <w:contextualSpacing w:val="0"/>
        <w:jc w:val="both"/>
        <w:rPr>
          <w:rFonts w:ascii="Arial" w:hAnsi="Arial" w:cs="Arial"/>
          <w:sz w:val="24"/>
          <w:szCs w:val="24"/>
        </w:rPr>
      </w:pPr>
      <w:r w:rsidRPr="00120CD2">
        <w:rPr>
          <w:rFonts w:ascii="Arial" w:hAnsi="Arial" w:cs="Arial"/>
          <w:sz w:val="24"/>
          <w:szCs w:val="24"/>
        </w:rPr>
        <w:t xml:space="preserve">Prior to the first occupation of the development hereby approved, a management plan shall be submitted to the Local Planning Authority for approval in writing. </w:t>
      </w:r>
    </w:p>
    <w:p w14:paraId="5FFC1430" w14:textId="7E4F0665" w:rsidR="00120CD2" w:rsidRPr="00120CD2" w:rsidRDefault="00120CD2" w:rsidP="00120CD2">
      <w:pPr>
        <w:pStyle w:val="ListParagraph"/>
        <w:spacing w:before="240" w:after="240" w:line="240" w:lineRule="auto"/>
        <w:contextualSpacing w:val="0"/>
        <w:jc w:val="both"/>
        <w:rPr>
          <w:rFonts w:ascii="Arial" w:hAnsi="Arial" w:cs="Arial"/>
          <w:sz w:val="24"/>
          <w:szCs w:val="24"/>
        </w:rPr>
      </w:pPr>
      <w:r w:rsidRPr="00120CD2">
        <w:rPr>
          <w:rFonts w:ascii="Arial" w:hAnsi="Arial" w:cs="Arial"/>
          <w:sz w:val="24"/>
          <w:szCs w:val="24"/>
        </w:rPr>
        <w:t>The plan is to include d</w:t>
      </w:r>
      <w:r w:rsidRPr="00120CD2">
        <w:rPr>
          <w:rFonts w:ascii="Arial" w:hAnsi="Arial" w:cs="Arial"/>
          <w:sz w:val="24"/>
          <w:szCs w:val="24"/>
        </w:rPr>
        <w:t xml:space="preserve">etails of the refuse storage facilities, including the number of bins provided and the provision for removal of waste, </w:t>
      </w:r>
      <w:r w:rsidRPr="00120CD2">
        <w:rPr>
          <w:rFonts w:ascii="Arial" w:hAnsi="Arial" w:cs="Arial"/>
          <w:sz w:val="24"/>
          <w:szCs w:val="24"/>
        </w:rPr>
        <w:t xml:space="preserve">cleaning and maintenance details, security details and the contact details of the landlord/letting agent which shall be made available to the adjacent residential properties. </w:t>
      </w:r>
    </w:p>
    <w:p w14:paraId="6DA9E1BA" w14:textId="001F99D4" w:rsidR="00120CD2" w:rsidRPr="00120CD2" w:rsidRDefault="00120CD2" w:rsidP="00120CD2">
      <w:pPr>
        <w:pStyle w:val="ListParagraph"/>
        <w:spacing w:before="240" w:after="240" w:line="240" w:lineRule="auto"/>
        <w:contextualSpacing w:val="0"/>
        <w:jc w:val="both"/>
        <w:rPr>
          <w:rFonts w:ascii="Arial" w:hAnsi="Arial" w:cs="Arial"/>
          <w:sz w:val="24"/>
          <w:szCs w:val="24"/>
        </w:rPr>
      </w:pPr>
      <w:r w:rsidRPr="00120CD2">
        <w:rPr>
          <w:rFonts w:ascii="Arial" w:hAnsi="Arial" w:cs="Arial"/>
          <w:sz w:val="24"/>
          <w:szCs w:val="24"/>
        </w:rPr>
        <w:t xml:space="preserve">The </w:t>
      </w:r>
      <w:r>
        <w:rPr>
          <w:rFonts w:ascii="Arial" w:hAnsi="Arial" w:cs="Arial"/>
          <w:sz w:val="24"/>
          <w:szCs w:val="24"/>
        </w:rPr>
        <w:t xml:space="preserve">approved management plan shall thereafter be adhered to throughout the life of the development. </w:t>
      </w:r>
    </w:p>
    <w:p w14:paraId="0415F6C5" w14:textId="2C91BA6E" w:rsidR="00412AF8" w:rsidRPr="00120CD2" w:rsidRDefault="00412AF8" w:rsidP="00120CD2">
      <w:pPr>
        <w:pStyle w:val="ListParagraph"/>
        <w:jc w:val="both"/>
        <w:rPr>
          <w:rFonts w:ascii="Arial" w:hAnsi="Arial" w:cs="Arial"/>
          <w:bCs/>
          <w:i/>
          <w:iCs/>
          <w:sz w:val="24"/>
          <w:szCs w:val="24"/>
        </w:rPr>
      </w:pPr>
      <w:r w:rsidRPr="00120CD2">
        <w:rPr>
          <w:rFonts w:ascii="Arial" w:hAnsi="Arial" w:cs="Arial"/>
          <w:bCs/>
          <w:i/>
          <w:iCs/>
          <w:sz w:val="24"/>
          <w:szCs w:val="24"/>
        </w:rPr>
        <w:t>Reason</w:t>
      </w:r>
    </w:p>
    <w:p w14:paraId="6F0964C2" w14:textId="77777777" w:rsidR="00120CD2" w:rsidRPr="00120CD2" w:rsidRDefault="00120CD2" w:rsidP="00120CD2">
      <w:pPr>
        <w:pStyle w:val="ListParagraph"/>
        <w:jc w:val="both"/>
        <w:rPr>
          <w:rFonts w:ascii="Arial" w:hAnsi="Arial" w:cs="Arial"/>
          <w:color w:val="000000"/>
          <w:sz w:val="24"/>
          <w:szCs w:val="24"/>
        </w:rPr>
      </w:pPr>
    </w:p>
    <w:p w14:paraId="59A8867B" w14:textId="1EE0F896" w:rsidR="00412AF8" w:rsidRPr="00120CD2" w:rsidRDefault="00412AF8" w:rsidP="00412AF8">
      <w:pPr>
        <w:pStyle w:val="ListParagraph"/>
        <w:spacing w:before="240" w:after="240" w:line="360" w:lineRule="auto"/>
        <w:jc w:val="both"/>
        <w:rPr>
          <w:rFonts w:ascii="Arial" w:hAnsi="Arial" w:cs="Arial"/>
          <w:bCs/>
          <w:sz w:val="24"/>
          <w:szCs w:val="24"/>
        </w:rPr>
      </w:pPr>
      <w:r w:rsidRPr="00120CD2">
        <w:rPr>
          <w:rFonts w:ascii="Arial" w:hAnsi="Arial" w:cs="Arial"/>
          <w:bCs/>
          <w:sz w:val="24"/>
          <w:szCs w:val="24"/>
        </w:rPr>
        <w:t>In the interest of the amenity of neighbouring occupiers and in accordance with Local Plan Polic</w:t>
      </w:r>
      <w:r w:rsidRPr="00120CD2">
        <w:rPr>
          <w:rFonts w:ascii="Arial" w:hAnsi="Arial" w:cs="Arial"/>
          <w:bCs/>
          <w:sz w:val="24"/>
          <w:szCs w:val="24"/>
        </w:rPr>
        <w:t xml:space="preserve">y CP3 </w:t>
      </w:r>
      <w:r w:rsidRPr="00120CD2">
        <w:rPr>
          <w:rFonts w:ascii="Arial" w:hAnsi="Arial" w:cs="Arial"/>
          <w:bCs/>
          <w:sz w:val="24"/>
          <w:szCs w:val="24"/>
        </w:rPr>
        <w:t>and the NPPF.</w:t>
      </w:r>
    </w:p>
    <w:p w14:paraId="7C44CD15" w14:textId="313C0F40" w:rsidR="003D7A3C" w:rsidRDefault="003D7A3C" w:rsidP="00D42A53">
      <w:pPr>
        <w:pStyle w:val="ListParagraph"/>
        <w:jc w:val="both"/>
        <w:rPr>
          <w:rFonts w:ascii="Arial" w:hAnsi="Arial" w:cs="Arial"/>
          <w:color w:val="000000"/>
          <w:sz w:val="24"/>
          <w:szCs w:val="24"/>
        </w:rPr>
      </w:pPr>
    </w:p>
    <w:p w14:paraId="249E71DF" w14:textId="08718E3A" w:rsidR="003D7A3C" w:rsidRDefault="003D7A3C" w:rsidP="00D42A53">
      <w:pPr>
        <w:pStyle w:val="ListParagraph"/>
        <w:jc w:val="both"/>
        <w:rPr>
          <w:rFonts w:ascii="Arial" w:hAnsi="Arial" w:cs="Arial"/>
          <w:color w:val="000000"/>
          <w:sz w:val="24"/>
          <w:szCs w:val="24"/>
        </w:rPr>
      </w:pPr>
    </w:p>
    <w:p w14:paraId="5E8F5068" w14:textId="2422EF5F" w:rsidR="003D7A3C" w:rsidRDefault="003D7A3C" w:rsidP="00D42A53">
      <w:pPr>
        <w:pStyle w:val="ListParagraph"/>
        <w:jc w:val="both"/>
        <w:rPr>
          <w:rFonts w:ascii="Arial" w:hAnsi="Arial" w:cs="Arial"/>
          <w:color w:val="000000"/>
          <w:sz w:val="24"/>
          <w:szCs w:val="24"/>
        </w:rPr>
      </w:pPr>
    </w:p>
    <w:p w14:paraId="2BBA8181" w14:textId="0D7719D6" w:rsidR="003D7A3C" w:rsidRPr="00120CD2" w:rsidRDefault="003D7A3C" w:rsidP="00120CD2">
      <w:pPr>
        <w:pStyle w:val="ListParagraph"/>
        <w:jc w:val="both"/>
        <w:rPr>
          <w:rFonts w:ascii="Arial" w:hAnsi="Arial" w:cs="Arial"/>
          <w:color w:val="000000"/>
          <w:sz w:val="24"/>
          <w:szCs w:val="24"/>
        </w:rPr>
      </w:pPr>
    </w:p>
    <w:sectPr w:rsidR="003D7A3C" w:rsidRPr="00120C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D02B5"/>
    <w:multiLevelType w:val="hybridMultilevel"/>
    <w:tmpl w:val="B30669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375B88"/>
    <w:multiLevelType w:val="hybridMultilevel"/>
    <w:tmpl w:val="C826E4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0DE6A73"/>
    <w:multiLevelType w:val="multilevel"/>
    <w:tmpl w:val="2546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4405D5"/>
    <w:multiLevelType w:val="hybridMultilevel"/>
    <w:tmpl w:val="A57AD8AC"/>
    <w:lvl w:ilvl="0" w:tplc="D1AE85B0">
      <w:start w:val="1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6C629A"/>
    <w:multiLevelType w:val="multilevel"/>
    <w:tmpl w:val="FD8E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2433BF"/>
    <w:multiLevelType w:val="hybridMultilevel"/>
    <w:tmpl w:val="C6EAB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80F696C"/>
    <w:multiLevelType w:val="multilevel"/>
    <w:tmpl w:val="5500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310B6"/>
    <w:multiLevelType w:val="hybridMultilevel"/>
    <w:tmpl w:val="9CAAC3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1F0FFB"/>
    <w:multiLevelType w:val="hybridMultilevel"/>
    <w:tmpl w:val="CD109D22"/>
    <w:lvl w:ilvl="0" w:tplc="D3FE4120">
      <w:numFmt w:val="bullet"/>
      <w:lvlText w:val="-"/>
      <w:lvlJc w:val="left"/>
      <w:pPr>
        <w:ind w:left="720" w:hanging="360"/>
      </w:pPr>
      <w:rPr>
        <w:rFonts w:ascii="Times New Roman" w:eastAsiaTheme="minorHAnsi" w:hAnsi="Times New Roman" w:cs="Times New Roman"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08858B8"/>
    <w:multiLevelType w:val="hybridMultilevel"/>
    <w:tmpl w:val="9F86796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421150A2"/>
    <w:multiLevelType w:val="multilevel"/>
    <w:tmpl w:val="2C6C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DF1749"/>
    <w:multiLevelType w:val="hybridMultilevel"/>
    <w:tmpl w:val="7E9CACFC"/>
    <w:lvl w:ilvl="0" w:tplc="E1D07E52">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E5B7E"/>
    <w:multiLevelType w:val="hybridMultilevel"/>
    <w:tmpl w:val="1574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30700B"/>
    <w:multiLevelType w:val="multilevel"/>
    <w:tmpl w:val="4296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CF2BAE"/>
    <w:multiLevelType w:val="hybridMultilevel"/>
    <w:tmpl w:val="67CA1C8C"/>
    <w:lvl w:ilvl="0" w:tplc="16088C0E">
      <w:start w:val="17"/>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7BB27BB"/>
    <w:multiLevelType w:val="hybridMultilevel"/>
    <w:tmpl w:val="E8A2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E553F4"/>
    <w:multiLevelType w:val="hybridMultilevel"/>
    <w:tmpl w:val="3B384F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6B746F"/>
    <w:multiLevelType w:val="multilevel"/>
    <w:tmpl w:val="1716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CD07C6"/>
    <w:multiLevelType w:val="multilevel"/>
    <w:tmpl w:val="DD98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50200E"/>
    <w:multiLevelType w:val="hybridMultilevel"/>
    <w:tmpl w:val="EBEE8BBA"/>
    <w:lvl w:ilvl="0" w:tplc="338AB394">
      <w:start w:val="1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844E4D"/>
    <w:multiLevelType w:val="hybridMultilevel"/>
    <w:tmpl w:val="12909A6E"/>
    <w:lvl w:ilvl="0" w:tplc="5EBE3B0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94203">
    <w:abstractNumId w:val="9"/>
  </w:num>
  <w:num w:numId="2" w16cid:durableId="1985695633">
    <w:abstractNumId w:val="15"/>
  </w:num>
  <w:num w:numId="3" w16cid:durableId="1853569997">
    <w:abstractNumId w:val="1"/>
  </w:num>
  <w:num w:numId="4" w16cid:durableId="1378506207">
    <w:abstractNumId w:val="8"/>
  </w:num>
  <w:num w:numId="5" w16cid:durableId="1360426678">
    <w:abstractNumId w:val="20"/>
  </w:num>
  <w:num w:numId="6" w16cid:durableId="158883742">
    <w:abstractNumId w:val="18"/>
  </w:num>
  <w:num w:numId="7" w16cid:durableId="2025394554">
    <w:abstractNumId w:val="17"/>
  </w:num>
  <w:num w:numId="8" w16cid:durableId="499974543">
    <w:abstractNumId w:val="6"/>
  </w:num>
  <w:num w:numId="9" w16cid:durableId="896089541">
    <w:abstractNumId w:val="4"/>
  </w:num>
  <w:num w:numId="10" w16cid:durableId="623926843">
    <w:abstractNumId w:val="10"/>
  </w:num>
  <w:num w:numId="11" w16cid:durableId="801114399">
    <w:abstractNumId w:val="2"/>
  </w:num>
  <w:num w:numId="12" w16cid:durableId="1124343905">
    <w:abstractNumId w:val="13"/>
  </w:num>
  <w:num w:numId="13" w16cid:durableId="1195729256">
    <w:abstractNumId w:val="0"/>
  </w:num>
  <w:num w:numId="14" w16cid:durableId="534926632">
    <w:abstractNumId w:val="12"/>
  </w:num>
  <w:num w:numId="15" w16cid:durableId="1393457990">
    <w:abstractNumId w:val="7"/>
  </w:num>
  <w:num w:numId="16" w16cid:durableId="591200601">
    <w:abstractNumId w:val="11"/>
  </w:num>
  <w:num w:numId="17" w16cid:durableId="1978950984">
    <w:abstractNumId w:val="5"/>
  </w:num>
  <w:num w:numId="18" w16cid:durableId="869605388">
    <w:abstractNumId w:val="19"/>
  </w:num>
  <w:num w:numId="19" w16cid:durableId="1795515642">
    <w:abstractNumId w:val="14"/>
  </w:num>
  <w:num w:numId="20" w16cid:durableId="1224291363">
    <w:abstractNumId w:val="3"/>
  </w:num>
  <w:num w:numId="21" w16cid:durableId="2769086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6DC"/>
    <w:rsid w:val="00002157"/>
    <w:rsid w:val="0002394C"/>
    <w:rsid w:val="00026F7C"/>
    <w:rsid w:val="00031A96"/>
    <w:rsid w:val="0003326C"/>
    <w:rsid w:val="000401C8"/>
    <w:rsid w:val="000426CD"/>
    <w:rsid w:val="000475AB"/>
    <w:rsid w:val="000602B7"/>
    <w:rsid w:val="000C2E61"/>
    <w:rsid w:val="000E7418"/>
    <w:rsid w:val="00105FEE"/>
    <w:rsid w:val="00120CD2"/>
    <w:rsid w:val="00125BFB"/>
    <w:rsid w:val="00127F2F"/>
    <w:rsid w:val="00136564"/>
    <w:rsid w:val="00145286"/>
    <w:rsid w:val="0016197B"/>
    <w:rsid w:val="00173E38"/>
    <w:rsid w:val="001766F9"/>
    <w:rsid w:val="00176B6E"/>
    <w:rsid w:val="00182076"/>
    <w:rsid w:val="00183411"/>
    <w:rsid w:val="00193AF7"/>
    <w:rsid w:val="00193D9A"/>
    <w:rsid w:val="001A2BBF"/>
    <w:rsid w:val="001A4236"/>
    <w:rsid w:val="001D5F9B"/>
    <w:rsid w:val="001F38B8"/>
    <w:rsid w:val="001F6B42"/>
    <w:rsid w:val="00203FBE"/>
    <w:rsid w:val="00206357"/>
    <w:rsid w:val="00211903"/>
    <w:rsid w:val="00213713"/>
    <w:rsid w:val="0023425B"/>
    <w:rsid w:val="0024578C"/>
    <w:rsid w:val="00250B04"/>
    <w:rsid w:val="0027429C"/>
    <w:rsid w:val="00284576"/>
    <w:rsid w:val="0029009E"/>
    <w:rsid w:val="00290B5F"/>
    <w:rsid w:val="00292827"/>
    <w:rsid w:val="002A7F29"/>
    <w:rsid w:val="00310F52"/>
    <w:rsid w:val="003204F9"/>
    <w:rsid w:val="00331D5F"/>
    <w:rsid w:val="00335107"/>
    <w:rsid w:val="003364E9"/>
    <w:rsid w:val="00341C5F"/>
    <w:rsid w:val="003431B7"/>
    <w:rsid w:val="00346118"/>
    <w:rsid w:val="00370E0A"/>
    <w:rsid w:val="00373B4A"/>
    <w:rsid w:val="00385466"/>
    <w:rsid w:val="003A363D"/>
    <w:rsid w:val="003B5669"/>
    <w:rsid w:val="003B6D1E"/>
    <w:rsid w:val="003D7A3C"/>
    <w:rsid w:val="003E4F45"/>
    <w:rsid w:val="00405096"/>
    <w:rsid w:val="004067CA"/>
    <w:rsid w:val="00412AF8"/>
    <w:rsid w:val="004201F4"/>
    <w:rsid w:val="00422759"/>
    <w:rsid w:val="004228F2"/>
    <w:rsid w:val="0043432A"/>
    <w:rsid w:val="00442E02"/>
    <w:rsid w:val="004479B3"/>
    <w:rsid w:val="00454C6E"/>
    <w:rsid w:val="004636D2"/>
    <w:rsid w:val="00473353"/>
    <w:rsid w:val="00495C30"/>
    <w:rsid w:val="004A5807"/>
    <w:rsid w:val="004D1148"/>
    <w:rsid w:val="004D46F4"/>
    <w:rsid w:val="004E7FC1"/>
    <w:rsid w:val="004F5D15"/>
    <w:rsid w:val="0050595F"/>
    <w:rsid w:val="00510280"/>
    <w:rsid w:val="00520F95"/>
    <w:rsid w:val="005267CC"/>
    <w:rsid w:val="00535746"/>
    <w:rsid w:val="00541DC9"/>
    <w:rsid w:val="00543ED4"/>
    <w:rsid w:val="00550330"/>
    <w:rsid w:val="005700AC"/>
    <w:rsid w:val="00585140"/>
    <w:rsid w:val="00594327"/>
    <w:rsid w:val="005A49D0"/>
    <w:rsid w:val="005C33DE"/>
    <w:rsid w:val="0062323B"/>
    <w:rsid w:val="00630012"/>
    <w:rsid w:val="006302BB"/>
    <w:rsid w:val="00644E9F"/>
    <w:rsid w:val="006570E0"/>
    <w:rsid w:val="006615D1"/>
    <w:rsid w:val="006759B1"/>
    <w:rsid w:val="00677FA9"/>
    <w:rsid w:val="006930CA"/>
    <w:rsid w:val="00695018"/>
    <w:rsid w:val="006971EF"/>
    <w:rsid w:val="006A505B"/>
    <w:rsid w:val="006B401A"/>
    <w:rsid w:val="006C6A93"/>
    <w:rsid w:val="006C701F"/>
    <w:rsid w:val="006D02C9"/>
    <w:rsid w:val="006E22C6"/>
    <w:rsid w:val="006E4DE7"/>
    <w:rsid w:val="00706896"/>
    <w:rsid w:val="00714F60"/>
    <w:rsid w:val="00745579"/>
    <w:rsid w:val="00753280"/>
    <w:rsid w:val="007667E7"/>
    <w:rsid w:val="00767C90"/>
    <w:rsid w:val="00770639"/>
    <w:rsid w:val="00771D86"/>
    <w:rsid w:val="00793666"/>
    <w:rsid w:val="007A0FFC"/>
    <w:rsid w:val="007C2AC7"/>
    <w:rsid w:val="007D4E46"/>
    <w:rsid w:val="007F297C"/>
    <w:rsid w:val="008108F4"/>
    <w:rsid w:val="00817DC2"/>
    <w:rsid w:val="00820F0E"/>
    <w:rsid w:val="00827585"/>
    <w:rsid w:val="00830D5E"/>
    <w:rsid w:val="00843B48"/>
    <w:rsid w:val="00847E4D"/>
    <w:rsid w:val="008566DC"/>
    <w:rsid w:val="00860692"/>
    <w:rsid w:val="00861B9A"/>
    <w:rsid w:val="00892E9D"/>
    <w:rsid w:val="008A7268"/>
    <w:rsid w:val="008B75B5"/>
    <w:rsid w:val="008C4520"/>
    <w:rsid w:val="00914A63"/>
    <w:rsid w:val="00944151"/>
    <w:rsid w:val="00944BE4"/>
    <w:rsid w:val="009457D7"/>
    <w:rsid w:val="00972274"/>
    <w:rsid w:val="009865C9"/>
    <w:rsid w:val="009A5D3F"/>
    <w:rsid w:val="009A77A4"/>
    <w:rsid w:val="009B0B9F"/>
    <w:rsid w:val="009B2331"/>
    <w:rsid w:val="009D1183"/>
    <w:rsid w:val="009D6811"/>
    <w:rsid w:val="009F41DB"/>
    <w:rsid w:val="00A042E0"/>
    <w:rsid w:val="00A50B79"/>
    <w:rsid w:val="00A669F1"/>
    <w:rsid w:val="00A81141"/>
    <w:rsid w:val="00AA124D"/>
    <w:rsid w:val="00AA1CDE"/>
    <w:rsid w:val="00AA32FE"/>
    <w:rsid w:val="00AA53F2"/>
    <w:rsid w:val="00AB0920"/>
    <w:rsid w:val="00AB1469"/>
    <w:rsid w:val="00AB4C48"/>
    <w:rsid w:val="00AD2DE1"/>
    <w:rsid w:val="00AF5ABB"/>
    <w:rsid w:val="00AF6D9C"/>
    <w:rsid w:val="00B118FA"/>
    <w:rsid w:val="00B14FB6"/>
    <w:rsid w:val="00B24174"/>
    <w:rsid w:val="00B25D38"/>
    <w:rsid w:val="00B5416B"/>
    <w:rsid w:val="00B55A5A"/>
    <w:rsid w:val="00B60B8D"/>
    <w:rsid w:val="00BA04E9"/>
    <w:rsid w:val="00BA2A9F"/>
    <w:rsid w:val="00BA685A"/>
    <w:rsid w:val="00BC559E"/>
    <w:rsid w:val="00BF3BC6"/>
    <w:rsid w:val="00BF4900"/>
    <w:rsid w:val="00C13206"/>
    <w:rsid w:val="00C22AB3"/>
    <w:rsid w:val="00C24049"/>
    <w:rsid w:val="00C2688A"/>
    <w:rsid w:val="00C41453"/>
    <w:rsid w:val="00C56603"/>
    <w:rsid w:val="00C6312C"/>
    <w:rsid w:val="00C65E29"/>
    <w:rsid w:val="00C7118B"/>
    <w:rsid w:val="00CC06AC"/>
    <w:rsid w:val="00CC4534"/>
    <w:rsid w:val="00CC6A16"/>
    <w:rsid w:val="00CE7FC2"/>
    <w:rsid w:val="00D04E7C"/>
    <w:rsid w:val="00D15F63"/>
    <w:rsid w:val="00D42A53"/>
    <w:rsid w:val="00D713B8"/>
    <w:rsid w:val="00D87C7D"/>
    <w:rsid w:val="00DA318C"/>
    <w:rsid w:val="00DC0EF1"/>
    <w:rsid w:val="00DE7B37"/>
    <w:rsid w:val="00E03B9C"/>
    <w:rsid w:val="00E149EC"/>
    <w:rsid w:val="00E20DBF"/>
    <w:rsid w:val="00E478B0"/>
    <w:rsid w:val="00E56C47"/>
    <w:rsid w:val="00E61632"/>
    <w:rsid w:val="00E65319"/>
    <w:rsid w:val="00E70EF9"/>
    <w:rsid w:val="00E968A2"/>
    <w:rsid w:val="00EA1A5B"/>
    <w:rsid w:val="00EC5BAE"/>
    <w:rsid w:val="00EF6A60"/>
    <w:rsid w:val="00F00656"/>
    <w:rsid w:val="00F12815"/>
    <w:rsid w:val="00F32683"/>
    <w:rsid w:val="00F33386"/>
    <w:rsid w:val="00F342BE"/>
    <w:rsid w:val="00F65C0A"/>
    <w:rsid w:val="00F71748"/>
    <w:rsid w:val="00FB73E5"/>
    <w:rsid w:val="00FC10E4"/>
    <w:rsid w:val="00FD25A6"/>
    <w:rsid w:val="00FF15C9"/>
    <w:rsid w:val="00FF1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8CFD"/>
  <w15:docId w15:val="{0AA6E3CF-EF49-4286-A46A-D992A534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157"/>
    <w:pPr>
      <w:ind w:left="720"/>
      <w:contextualSpacing/>
    </w:pPr>
  </w:style>
  <w:style w:type="paragraph" w:styleId="BalloonText">
    <w:name w:val="Balloon Text"/>
    <w:basedOn w:val="Normal"/>
    <w:link w:val="BalloonTextChar"/>
    <w:uiPriority w:val="99"/>
    <w:semiHidden/>
    <w:unhideWhenUsed/>
    <w:rsid w:val="00A50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B79"/>
    <w:rPr>
      <w:rFonts w:ascii="Tahoma" w:hAnsi="Tahoma" w:cs="Tahoma"/>
      <w:sz w:val="16"/>
      <w:szCs w:val="16"/>
    </w:rPr>
  </w:style>
  <w:style w:type="paragraph" w:styleId="BodyText">
    <w:name w:val="Body Text"/>
    <w:basedOn w:val="Normal"/>
    <w:link w:val="BodyTextChar"/>
    <w:semiHidden/>
    <w:unhideWhenUsed/>
    <w:rsid w:val="00F12815"/>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semiHidden/>
    <w:rsid w:val="00F12815"/>
    <w:rPr>
      <w:rFonts w:ascii="Arial" w:eastAsia="Times New Roman" w:hAnsi="Arial" w:cs="Arial"/>
      <w:sz w:val="24"/>
      <w:szCs w:val="24"/>
    </w:rPr>
  </w:style>
  <w:style w:type="paragraph" w:styleId="NormalWeb">
    <w:name w:val="Normal (Web)"/>
    <w:basedOn w:val="Normal"/>
    <w:uiPriority w:val="99"/>
    <w:semiHidden/>
    <w:unhideWhenUsed/>
    <w:rsid w:val="004F5D15"/>
    <w:pPr>
      <w:spacing w:before="100" w:beforeAutospacing="1" w:after="100" w:afterAutospacing="1" w:line="240" w:lineRule="auto"/>
    </w:pPr>
    <w:rPr>
      <w:rFonts w:ascii="Calibri" w:hAnsi="Calibri" w:cs="Calibri"/>
      <w:lang w:eastAsia="en-GB"/>
    </w:rPr>
  </w:style>
  <w:style w:type="table" w:styleId="TableGridLight">
    <w:name w:val="Grid Table Light"/>
    <w:basedOn w:val="TableNormal"/>
    <w:uiPriority w:val="40"/>
    <w:rsid w:val="003B56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612555">
      <w:bodyDiv w:val="1"/>
      <w:marLeft w:val="0"/>
      <w:marRight w:val="0"/>
      <w:marTop w:val="0"/>
      <w:marBottom w:val="0"/>
      <w:divBdr>
        <w:top w:val="none" w:sz="0" w:space="0" w:color="auto"/>
        <w:left w:val="none" w:sz="0" w:space="0" w:color="auto"/>
        <w:bottom w:val="none" w:sz="0" w:space="0" w:color="auto"/>
        <w:right w:val="none" w:sz="0" w:space="0" w:color="auto"/>
      </w:divBdr>
    </w:div>
    <w:div w:id="405885200">
      <w:bodyDiv w:val="1"/>
      <w:marLeft w:val="0"/>
      <w:marRight w:val="0"/>
      <w:marTop w:val="0"/>
      <w:marBottom w:val="0"/>
      <w:divBdr>
        <w:top w:val="none" w:sz="0" w:space="0" w:color="auto"/>
        <w:left w:val="none" w:sz="0" w:space="0" w:color="auto"/>
        <w:bottom w:val="none" w:sz="0" w:space="0" w:color="auto"/>
        <w:right w:val="none" w:sz="0" w:space="0" w:color="auto"/>
      </w:divBdr>
    </w:div>
    <w:div w:id="473304260">
      <w:bodyDiv w:val="1"/>
      <w:marLeft w:val="0"/>
      <w:marRight w:val="0"/>
      <w:marTop w:val="0"/>
      <w:marBottom w:val="0"/>
      <w:divBdr>
        <w:top w:val="none" w:sz="0" w:space="0" w:color="auto"/>
        <w:left w:val="none" w:sz="0" w:space="0" w:color="auto"/>
        <w:bottom w:val="none" w:sz="0" w:space="0" w:color="auto"/>
        <w:right w:val="none" w:sz="0" w:space="0" w:color="auto"/>
      </w:divBdr>
    </w:div>
    <w:div w:id="780343702">
      <w:bodyDiv w:val="1"/>
      <w:marLeft w:val="0"/>
      <w:marRight w:val="0"/>
      <w:marTop w:val="0"/>
      <w:marBottom w:val="0"/>
      <w:divBdr>
        <w:top w:val="none" w:sz="0" w:space="0" w:color="auto"/>
        <w:left w:val="none" w:sz="0" w:space="0" w:color="auto"/>
        <w:bottom w:val="none" w:sz="0" w:space="0" w:color="auto"/>
        <w:right w:val="none" w:sz="0" w:space="0" w:color="auto"/>
      </w:divBdr>
    </w:div>
    <w:div w:id="1066562881">
      <w:bodyDiv w:val="1"/>
      <w:marLeft w:val="0"/>
      <w:marRight w:val="0"/>
      <w:marTop w:val="0"/>
      <w:marBottom w:val="0"/>
      <w:divBdr>
        <w:top w:val="none" w:sz="0" w:space="0" w:color="auto"/>
        <w:left w:val="none" w:sz="0" w:space="0" w:color="auto"/>
        <w:bottom w:val="none" w:sz="0" w:space="0" w:color="auto"/>
        <w:right w:val="none" w:sz="0" w:space="0" w:color="auto"/>
      </w:divBdr>
    </w:div>
    <w:div w:id="1070543640">
      <w:bodyDiv w:val="1"/>
      <w:marLeft w:val="0"/>
      <w:marRight w:val="0"/>
      <w:marTop w:val="0"/>
      <w:marBottom w:val="0"/>
      <w:divBdr>
        <w:top w:val="none" w:sz="0" w:space="0" w:color="auto"/>
        <w:left w:val="none" w:sz="0" w:space="0" w:color="auto"/>
        <w:bottom w:val="none" w:sz="0" w:space="0" w:color="auto"/>
        <w:right w:val="none" w:sz="0" w:space="0" w:color="auto"/>
      </w:divBdr>
    </w:div>
    <w:div w:id="1105267024">
      <w:bodyDiv w:val="1"/>
      <w:marLeft w:val="0"/>
      <w:marRight w:val="0"/>
      <w:marTop w:val="0"/>
      <w:marBottom w:val="0"/>
      <w:divBdr>
        <w:top w:val="none" w:sz="0" w:space="0" w:color="auto"/>
        <w:left w:val="none" w:sz="0" w:space="0" w:color="auto"/>
        <w:bottom w:val="none" w:sz="0" w:space="0" w:color="auto"/>
        <w:right w:val="none" w:sz="0" w:space="0" w:color="auto"/>
      </w:divBdr>
    </w:div>
    <w:div w:id="1122844339">
      <w:bodyDiv w:val="1"/>
      <w:marLeft w:val="0"/>
      <w:marRight w:val="0"/>
      <w:marTop w:val="0"/>
      <w:marBottom w:val="0"/>
      <w:divBdr>
        <w:top w:val="none" w:sz="0" w:space="0" w:color="auto"/>
        <w:left w:val="none" w:sz="0" w:space="0" w:color="auto"/>
        <w:bottom w:val="none" w:sz="0" w:space="0" w:color="auto"/>
        <w:right w:val="none" w:sz="0" w:space="0" w:color="auto"/>
      </w:divBdr>
    </w:div>
    <w:div w:id="1218007829">
      <w:bodyDiv w:val="1"/>
      <w:marLeft w:val="0"/>
      <w:marRight w:val="0"/>
      <w:marTop w:val="0"/>
      <w:marBottom w:val="0"/>
      <w:divBdr>
        <w:top w:val="none" w:sz="0" w:space="0" w:color="auto"/>
        <w:left w:val="none" w:sz="0" w:space="0" w:color="auto"/>
        <w:bottom w:val="none" w:sz="0" w:space="0" w:color="auto"/>
        <w:right w:val="none" w:sz="0" w:space="0" w:color="auto"/>
      </w:divBdr>
    </w:div>
    <w:div w:id="1460999651">
      <w:bodyDiv w:val="1"/>
      <w:marLeft w:val="0"/>
      <w:marRight w:val="0"/>
      <w:marTop w:val="0"/>
      <w:marBottom w:val="0"/>
      <w:divBdr>
        <w:top w:val="none" w:sz="0" w:space="0" w:color="auto"/>
        <w:left w:val="none" w:sz="0" w:space="0" w:color="auto"/>
        <w:bottom w:val="none" w:sz="0" w:space="0" w:color="auto"/>
        <w:right w:val="none" w:sz="0" w:space="0" w:color="auto"/>
      </w:divBdr>
    </w:div>
    <w:div w:id="1496996232">
      <w:bodyDiv w:val="1"/>
      <w:marLeft w:val="0"/>
      <w:marRight w:val="0"/>
      <w:marTop w:val="0"/>
      <w:marBottom w:val="0"/>
      <w:divBdr>
        <w:top w:val="none" w:sz="0" w:space="0" w:color="auto"/>
        <w:left w:val="none" w:sz="0" w:space="0" w:color="auto"/>
        <w:bottom w:val="none" w:sz="0" w:space="0" w:color="auto"/>
        <w:right w:val="none" w:sz="0" w:space="0" w:color="auto"/>
      </w:divBdr>
    </w:div>
    <w:div w:id="1609048366">
      <w:bodyDiv w:val="1"/>
      <w:marLeft w:val="0"/>
      <w:marRight w:val="0"/>
      <w:marTop w:val="0"/>
      <w:marBottom w:val="0"/>
      <w:divBdr>
        <w:top w:val="none" w:sz="0" w:space="0" w:color="auto"/>
        <w:left w:val="none" w:sz="0" w:space="0" w:color="auto"/>
        <w:bottom w:val="none" w:sz="0" w:space="0" w:color="auto"/>
        <w:right w:val="none" w:sz="0" w:space="0" w:color="auto"/>
      </w:divBdr>
    </w:div>
    <w:div w:id="183614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CCDC</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Lewis</dc:creator>
  <cp:lastModifiedBy>Helen Sherratt</cp:lastModifiedBy>
  <cp:revision>2</cp:revision>
  <cp:lastPrinted>2025-01-15T09:55:00Z</cp:lastPrinted>
  <dcterms:created xsi:type="dcterms:W3CDTF">2025-04-01T09:41:00Z</dcterms:created>
  <dcterms:modified xsi:type="dcterms:W3CDTF">2025-04-01T09:41:00Z</dcterms:modified>
</cp:coreProperties>
</file>